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7783"/>
      </w:tblGrid>
      <w:tr w:rsidR="00062F96" w:rsidRPr="00062F96" w:rsidTr="00062F96">
        <w:tc>
          <w:tcPr>
            <w:tcW w:w="2150" w:type="dxa"/>
            <w:hideMark/>
          </w:tcPr>
          <w:p w:rsidR="00062F96" w:rsidRPr="00062F96" w:rsidRDefault="00062F96" w:rsidP="00062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08F74" wp14:editId="32BC1129">
                  <wp:extent cx="1323975" cy="990600"/>
                  <wp:effectExtent l="19050" t="0" r="9525" b="0"/>
                  <wp:docPr id="2" name="Рисунок 1" descr="эмблема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</w:tcPr>
          <w:p w:rsidR="00062F96" w:rsidRPr="00062F96" w:rsidRDefault="00062F96" w:rsidP="0006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F96" w:rsidRPr="00062F96" w:rsidRDefault="00062F96" w:rsidP="0006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2F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Кировское областное государственное профессиональное образовательное бюджетное учреждение </w:t>
            </w:r>
          </w:p>
          <w:p w:rsidR="00062F96" w:rsidRPr="00062F96" w:rsidRDefault="00062F96" w:rsidP="00062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9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«Кировский многопрофильный техникум»</w:t>
            </w:r>
          </w:p>
        </w:tc>
      </w:tr>
    </w:tbl>
    <w:p w:rsidR="00062F96" w:rsidRDefault="00062F96" w:rsidP="00062F9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62F96" w:rsidRDefault="00062F96" w:rsidP="00062F9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УТВЕРЖДАЮ</w:t>
      </w: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директор КОГПОБУ КМПТ</w:t>
      </w: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 О.Е. Храмцов</w:t>
      </w: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 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</w:t>
      </w: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8/1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</w:t>
      </w: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</w:t>
      </w: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062F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</w:t>
      </w: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:rsidR="00062F96" w:rsidRDefault="00062F96" w:rsidP="00062F96">
      <w:pPr>
        <w:pStyle w:val="ConsPlusNormal"/>
        <w:jc w:val="center"/>
        <w:rPr>
          <w:b/>
          <w:sz w:val="36"/>
          <w:szCs w:val="36"/>
        </w:rPr>
      </w:pPr>
      <w:bookmarkStart w:id="0" w:name="_Hlk73099516"/>
      <w:r w:rsidRPr="00062F96">
        <w:rPr>
          <w:b/>
          <w:sz w:val="36"/>
          <w:szCs w:val="36"/>
        </w:rPr>
        <w:t xml:space="preserve">Программа государственной итоговой аттестации выпускников по </w:t>
      </w:r>
      <w:r>
        <w:rPr>
          <w:b/>
          <w:sz w:val="36"/>
          <w:szCs w:val="36"/>
        </w:rPr>
        <w:t xml:space="preserve">основной профессиональной образовательной программе – программе подготовки квалифицированных рабочих, служащих по </w:t>
      </w:r>
    </w:p>
    <w:p w:rsidR="00062F96" w:rsidRPr="00062F96" w:rsidRDefault="00062F96" w:rsidP="00062F96">
      <w:pPr>
        <w:pStyle w:val="ConsPlusNormal"/>
        <w:jc w:val="center"/>
        <w:rPr>
          <w:b/>
          <w:sz w:val="36"/>
          <w:szCs w:val="36"/>
        </w:rPr>
      </w:pPr>
      <w:r w:rsidRPr="00062F96">
        <w:rPr>
          <w:b/>
          <w:sz w:val="36"/>
          <w:szCs w:val="36"/>
        </w:rPr>
        <w:t xml:space="preserve">профессии 08.01.25 Мастер отделочных </w:t>
      </w:r>
      <w:r>
        <w:rPr>
          <w:b/>
          <w:sz w:val="36"/>
          <w:szCs w:val="36"/>
        </w:rPr>
        <w:t>строительных и декоративных работ в</w:t>
      </w:r>
      <w:r w:rsidRPr="00062F96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  <w:r w:rsidRPr="00062F96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у</w:t>
      </w:r>
    </w:p>
    <w:bookmarkEnd w:id="0"/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96" w:rsidRPr="00062F96" w:rsidRDefault="00062F96" w:rsidP="00062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Киров,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062F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E84A37" w:rsidTr="00E84A37">
        <w:tc>
          <w:tcPr>
            <w:tcW w:w="4786" w:type="dxa"/>
          </w:tcPr>
          <w:p w:rsidR="00E84A37" w:rsidRDefault="00E84A37" w:rsidP="00E84A37">
            <w:pPr>
              <w:pStyle w:val="ConsPlusNormal"/>
              <w:rPr>
                <w:sz w:val="28"/>
                <w:szCs w:val="28"/>
              </w:rPr>
            </w:pPr>
            <w:r w:rsidRPr="00E84A37">
              <w:rPr>
                <w:sz w:val="28"/>
                <w:szCs w:val="28"/>
              </w:rPr>
              <w:lastRenderedPageBreak/>
              <w:t xml:space="preserve">Рассмотрена на заседании Педагогического совета </w:t>
            </w:r>
          </w:p>
          <w:p w:rsidR="00E84A37" w:rsidRPr="00E84A37" w:rsidRDefault="00E84A37" w:rsidP="00E84A37">
            <w:pPr>
              <w:pStyle w:val="ConsPlusNormal"/>
              <w:rPr>
                <w:sz w:val="28"/>
                <w:szCs w:val="28"/>
              </w:rPr>
            </w:pPr>
            <w:r w:rsidRPr="00E84A37">
              <w:rPr>
                <w:sz w:val="28"/>
                <w:szCs w:val="28"/>
              </w:rPr>
              <w:t>КОГПОБУ КМПТ</w:t>
            </w:r>
          </w:p>
          <w:p w:rsidR="00E84A37" w:rsidRPr="00E84A37" w:rsidRDefault="00E84A37" w:rsidP="00E84A37">
            <w:pPr>
              <w:pStyle w:val="ConsPlusNormal"/>
              <w:rPr>
                <w:sz w:val="28"/>
                <w:szCs w:val="28"/>
              </w:rPr>
            </w:pPr>
            <w:r w:rsidRPr="00E84A37">
              <w:rPr>
                <w:sz w:val="28"/>
                <w:szCs w:val="28"/>
              </w:rPr>
              <w:t>Протокол №</w:t>
            </w:r>
            <w:r w:rsidR="00CF01C6">
              <w:rPr>
                <w:sz w:val="28"/>
                <w:szCs w:val="28"/>
              </w:rPr>
              <w:t>2 от 30.11.2020</w:t>
            </w:r>
          </w:p>
        </w:tc>
        <w:tc>
          <w:tcPr>
            <w:tcW w:w="4785" w:type="dxa"/>
          </w:tcPr>
          <w:p w:rsidR="00E84A37" w:rsidRDefault="00E84A37" w:rsidP="00E84A3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  <w:r w:rsidR="00CF01C6">
              <w:rPr>
                <w:sz w:val="28"/>
                <w:szCs w:val="28"/>
              </w:rPr>
              <w:t>о</w:t>
            </w:r>
          </w:p>
          <w:p w:rsidR="00CF01C6" w:rsidRPr="00CF01C6" w:rsidRDefault="00CF01C6" w:rsidP="00CF01C6">
            <w:pPr>
              <w:pStyle w:val="ConsPlusNormal"/>
              <w:rPr>
                <w:sz w:val="28"/>
                <w:szCs w:val="28"/>
              </w:rPr>
            </w:pPr>
            <w:r w:rsidRPr="00CF01C6">
              <w:rPr>
                <w:sz w:val="28"/>
                <w:szCs w:val="28"/>
              </w:rPr>
              <w:t>Бабинцева Галина Владимировна, прораб ООО «Отделочник»</w:t>
            </w:r>
          </w:p>
          <w:p w:rsidR="00E84A37" w:rsidRDefault="00CF01C6" w:rsidP="00E84A3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  <w:p w:rsidR="00CF01C6" w:rsidRPr="00E84A37" w:rsidRDefault="00CF01C6" w:rsidP="00E84A3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bookmarkStart w:id="1" w:name="_GoBack"/>
            <w:bookmarkEnd w:id="1"/>
          </w:p>
        </w:tc>
      </w:tr>
    </w:tbl>
    <w:p w:rsidR="00062F96" w:rsidRDefault="00062F96" w:rsidP="002603F2">
      <w:pPr>
        <w:pStyle w:val="ConsPlusNormal"/>
        <w:spacing w:line="360" w:lineRule="auto"/>
        <w:ind w:firstLine="540"/>
        <w:jc w:val="both"/>
        <w:rPr>
          <w:b/>
        </w:rPr>
      </w:pPr>
    </w:p>
    <w:p w:rsidR="00062F96" w:rsidRDefault="00062F96" w:rsidP="00E84A37">
      <w:pPr>
        <w:pStyle w:val="ConsPlusNormal"/>
        <w:jc w:val="both"/>
      </w:pPr>
    </w:p>
    <w:p w:rsidR="00E84A37" w:rsidRDefault="00E84A37" w:rsidP="00E84A37">
      <w:pPr>
        <w:pStyle w:val="ConsPlusNormal"/>
        <w:jc w:val="both"/>
      </w:pPr>
    </w:p>
    <w:p w:rsidR="00E84A37" w:rsidRDefault="00E84A37" w:rsidP="00E84A37">
      <w:pPr>
        <w:pStyle w:val="ConsPlusNormal"/>
        <w:jc w:val="both"/>
      </w:pPr>
    </w:p>
    <w:p w:rsidR="00E84A37" w:rsidRDefault="00E84A37" w:rsidP="00E84A37">
      <w:pPr>
        <w:pStyle w:val="ConsPlusNormal"/>
        <w:jc w:val="both"/>
      </w:pPr>
    </w:p>
    <w:p w:rsidR="00E84A37" w:rsidRPr="00E84A37" w:rsidRDefault="00E84A37" w:rsidP="00E84A37">
      <w:pPr>
        <w:pStyle w:val="ConsPlusNormal"/>
        <w:jc w:val="both"/>
      </w:pPr>
    </w:p>
    <w:p w:rsidR="00E84A37" w:rsidRPr="00E84A37" w:rsidRDefault="00E84A37" w:rsidP="00E84A37">
      <w:pPr>
        <w:pStyle w:val="ConsPlusNormal"/>
        <w:jc w:val="both"/>
        <w:rPr>
          <w:sz w:val="28"/>
          <w:szCs w:val="28"/>
        </w:rPr>
      </w:pPr>
      <w:r w:rsidRPr="00E84A37">
        <w:rPr>
          <w:sz w:val="28"/>
          <w:szCs w:val="28"/>
        </w:rPr>
        <w:t>Программа государственной итоговой аттестации выпускников по основной профессиональной образовательной программе – программе подготовки квалифицированных рабочих, служащих по профессии 08.01.25 Мастер отделочных строительных и декоративных работ</w:t>
      </w:r>
      <w:r>
        <w:rPr>
          <w:sz w:val="28"/>
          <w:szCs w:val="28"/>
        </w:rPr>
        <w:t>.</w:t>
      </w:r>
    </w:p>
    <w:p w:rsidR="00E84A37" w:rsidRDefault="00E84A37" w:rsidP="00E84A37">
      <w:pPr>
        <w:pStyle w:val="ConsPlusNormal"/>
        <w:jc w:val="both"/>
      </w:pPr>
    </w:p>
    <w:p w:rsidR="00E84A37" w:rsidRDefault="00E84A37" w:rsidP="00E84A37">
      <w:pPr>
        <w:pStyle w:val="ConsPlusNormal"/>
        <w:jc w:val="both"/>
      </w:pPr>
    </w:p>
    <w:p w:rsidR="00E84A37" w:rsidRPr="00E84A37" w:rsidRDefault="00E84A37" w:rsidP="00E84A37">
      <w:pPr>
        <w:pStyle w:val="ConsPlusNormal"/>
        <w:jc w:val="both"/>
        <w:rPr>
          <w:sz w:val="28"/>
          <w:szCs w:val="28"/>
        </w:rPr>
      </w:pPr>
      <w:r w:rsidRPr="00E84A37">
        <w:rPr>
          <w:sz w:val="28"/>
          <w:szCs w:val="28"/>
        </w:rPr>
        <w:t>Составитель: Санникова А.В., мастер производственного обучения КОГПОБУ КМПТ</w:t>
      </w:r>
    </w:p>
    <w:p w:rsidR="00E84A37" w:rsidRDefault="00E84A37" w:rsidP="002603F2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br w:type="page"/>
      </w:r>
    </w:p>
    <w:p w:rsidR="002603F2" w:rsidRPr="00EE57EE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EE57EE">
        <w:rPr>
          <w:b/>
        </w:rPr>
        <w:lastRenderedPageBreak/>
        <w:t>I. Общие положения</w:t>
      </w:r>
    </w:p>
    <w:p w:rsidR="002603F2" w:rsidRDefault="002603F2" w:rsidP="002603F2">
      <w:pPr>
        <w:pStyle w:val="ConsPlusNormal"/>
        <w:spacing w:line="360" w:lineRule="auto"/>
        <w:jc w:val="both"/>
      </w:pP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651BA0">
        <w:rPr>
          <w:b/>
        </w:rPr>
        <w:t>Код и наименование образовательной программы</w:t>
      </w:r>
      <w:r w:rsidRPr="00651BA0">
        <w:t xml:space="preserve">: </w:t>
      </w:r>
      <w:r w:rsidRPr="00E84A37">
        <w:rPr>
          <w:color w:val="FF0000"/>
        </w:rPr>
        <w:t>08.01.25 Мастер отделочных строительных и декоративных работ</w:t>
      </w:r>
      <w:r w:rsidR="00E84A37">
        <w:rPr>
          <w:color w:val="FF0000"/>
        </w:rPr>
        <w:t>.</w:t>
      </w: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651BA0">
        <w:rPr>
          <w:b/>
        </w:rPr>
        <w:t xml:space="preserve">Реквизиты ФГОС СПО: </w:t>
      </w:r>
      <w:r w:rsidRPr="00E84A37">
        <w:rPr>
          <w:color w:val="FF0000"/>
        </w:rPr>
        <w:t>Федеральный государственный образовательный стандарт среднего профессионального образования по профессии 08.01.25 Мастер отделочных строительных и декоративных работ, утвержденный приказом Министерства образования и науки Российской Федерации от 09.12.2016 №1545 (зарегистрирован Министерством юстиции Российской Федерации 22 декабря 2016 года, регистрационный № 44900)</w:t>
      </w:r>
      <w:r w:rsidR="00E84A37">
        <w:rPr>
          <w:color w:val="FF0000"/>
        </w:rPr>
        <w:t>.</w:t>
      </w:r>
    </w:p>
    <w:p w:rsidR="002603F2" w:rsidRPr="00651BA0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Сочетание квалификаций</w:t>
      </w:r>
      <w:r w:rsidRPr="00651BA0">
        <w:t xml:space="preserve"> в соответствии с профессиональной образовательной программой: штукатур, маляр строительный.</w:t>
      </w:r>
    </w:p>
    <w:p w:rsidR="002603F2" w:rsidRPr="00651BA0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База приема на образовательную программу</w:t>
      </w:r>
      <w:r w:rsidRPr="00651BA0">
        <w:t xml:space="preserve">: </w:t>
      </w:r>
      <w:r>
        <w:t xml:space="preserve">основное </w:t>
      </w:r>
      <w:r w:rsidRPr="00651BA0">
        <w:t>общее образование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8142D9">
        <w:rPr>
          <w:b/>
        </w:rPr>
        <w:t>Нормативные правовые документы и локальные акты</w:t>
      </w:r>
      <w:r>
        <w:t>, регулирующие вопросы организации и проведения ГИА в данной образовательной организации:</w:t>
      </w: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>
        <w:t xml:space="preserve">- </w:t>
      </w:r>
      <w:r w:rsidRPr="00E84A37">
        <w:rPr>
          <w:rFonts w:eastAsia="Times New Roman"/>
          <w:color w:val="FF0000"/>
          <w:lang w:bidi="ru-RU"/>
        </w:rPr>
        <w:t xml:space="preserve">Регламент организации и проведения демонстрационного экзамена по стандартам </w:t>
      </w:r>
      <w:proofErr w:type="spellStart"/>
      <w:r w:rsidRPr="00E84A37">
        <w:rPr>
          <w:rFonts w:eastAsia="Times New Roman"/>
          <w:color w:val="FF0000"/>
          <w:lang w:bidi="ru-RU"/>
        </w:rPr>
        <w:t>Ворлдскиллс</w:t>
      </w:r>
      <w:proofErr w:type="spellEnd"/>
      <w:r w:rsidRPr="00E84A37">
        <w:rPr>
          <w:rFonts w:eastAsia="Times New Roman"/>
          <w:color w:val="FF0000"/>
          <w:lang w:bidi="ru-RU"/>
        </w:rPr>
        <w:t xml:space="preserve"> Россия по компетенции «Малярные и декоративные работы» в составе государственной итоговой аттестации по образовательной программе среднего профессионального образования по</w:t>
      </w:r>
      <w:r w:rsidR="00E84A37">
        <w:rPr>
          <w:rFonts w:eastAsia="Times New Roman"/>
          <w:color w:val="FF0000"/>
          <w:lang w:bidi="ru-RU"/>
        </w:rPr>
        <w:t xml:space="preserve"> </w:t>
      </w:r>
      <w:r w:rsidRPr="00E84A37">
        <w:rPr>
          <w:rFonts w:eastAsia="Times New Roman"/>
          <w:color w:val="FF0000"/>
          <w:lang w:bidi="ru-RU"/>
        </w:rPr>
        <w:t>профессии 08.01.25 Мастер отделочных строительных и декоративных работ</w:t>
      </w:r>
      <w:r w:rsidRPr="00E84A37">
        <w:rPr>
          <w:color w:val="FF0000"/>
        </w:rPr>
        <w:t>;</w:t>
      </w:r>
    </w:p>
    <w:p w:rsidR="002603F2" w:rsidRPr="008142D9" w:rsidRDefault="002603F2" w:rsidP="002603F2">
      <w:pPr>
        <w:pStyle w:val="ConsPlusNormal"/>
        <w:spacing w:line="360" w:lineRule="auto"/>
        <w:ind w:firstLine="540"/>
        <w:jc w:val="both"/>
      </w:pPr>
      <w:r>
        <w:t>Приказ директора техникума о</w:t>
      </w:r>
      <w:r>
        <w:rPr>
          <w:rFonts w:eastAsia="Times New Roman"/>
          <w:color w:val="222222"/>
        </w:rPr>
        <w:t xml:space="preserve"> создании </w:t>
      </w:r>
      <w:r w:rsidRPr="00BA6640">
        <w:rPr>
          <w:rFonts w:eastAsia="Times New Roman"/>
          <w:color w:val="222222"/>
        </w:rPr>
        <w:t>государственн</w:t>
      </w:r>
      <w:r>
        <w:rPr>
          <w:rFonts w:eastAsia="Times New Roman"/>
          <w:color w:val="222222"/>
        </w:rPr>
        <w:t>ых</w:t>
      </w:r>
      <w:r w:rsidRPr="00BA6640">
        <w:rPr>
          <w:rFonts w:eastAsia="Times New Roman"/>
          <w:color w:val="222222"/>
        </w:rPr>
        <w:t xml:space="preserve"> экзаменационн</w:t>
      </w:r>
      <w:r>
        <w:rPr>
          <w:rFonts w:eastAsia="Times New Roman"/>
          <w:color w:val="222222"/>
        </w:rPr>
        <w:t xml:space="preserve">ых </w:t>
      </w:r>
      <w:r w:rsidRPr="00BA6640">
        <w:rPr>
          <w:rFonts w:eastAsia="Times New Roman"/>
          <w:color w:val="222222"/>
        </w:rPr>
        <w:t>комисси</w:t>
      </w:r>
      <w:r>
        <w:rPr>
          <w:rFonts w:eastAsia="Times New Roman"/>
          <w:color w:val="222222"/>
        </w:rPr>
        <w:t xml:space="preserve">й и </w:t>
      </w:r>
      <w:proofErr w:type="gramStart"/>
      <w:r>
        <w:rPr>
          <w:rFonts w:eastAsia="Times New Roman"/>
          <w:color w:val="222222"/>
        </w:rPr>
        <w:t>апелляционной комиссии</w:t>
      </w:r>
      <w:proofErr w:type="gramEnd"/>
      <w:r>
        <w:rPr>
          <w:rFonts w:eastAsia="Times New Roman"/>
          <w:color w:val="222222"/>
        </w:rPr>
        <w:t xml:space="preserve"> и </w:t>
      </w:r>
      <w:r w:rsidRPr="00BA6640">
        <w:rPr>
          <w:rFonts w:eastAsia="Times New Roman"/>
          <w:color w:val="222222"/>
        </w:rPr>
        <w:t>утверждени</w:t>
      </w:r>
      <w:r>
        <w:rPr>
          <w:rFonts w:eastAsia="Times New Roman"/>
          <w:color w:val="222222"/>
        </w:rPr>
        <w:t>и их</w:t>
      </w:r>
      <w:r w:rsidRPr="00BA6640">
        <w:rPr>
          <w:rFonts w:eastAsia="Times New Roman"/>
          <w:color w:val="222222"/>
        </w:rPr>
        <w:t xml:space="preserve"> состав</w:t>
      </w:r>
      <w:r>
        <w:rPr>
          <w:rFonts w:eastAsia="Times New Roman"/>
          <w:color w:val="222222"/>
        </w:rPr>
        <w:t>ов от «</w:t>
      </w:r>
      <w:r w:rsidR="00E84A37" w:rsidRPr="00E84A37">
        <w:rPr>
          <w:rFonts w:eastAsia="Times New Roman"/>
          <w:color w:val="222222"/>
        </w:rPr>
        <w:t>12</w:t>
      </w:r>
      <w:r>
        <w:rPr>
          <w:rFonts w:eastAsia="Times New Roman"/>
          <w:color w:val="222222"/>
        </w:rPr>
        <w:t xml:space="preserve">» </w:t>
      </w:r>
      <w:r w:rsidR="00E84A37">
        <w:rPr>
          <w:rFonts w:eastAsia="Times New Roman"/>
          <w:color w:val="222222"/>
        </w:rPr>
        <w:t xml:space="preserve">декабря </w:t>
      </w:r>
      <w:r>
        <w:rPr>
          <w:rFonts w:eastAsia="Times New Roman"/>
          <w:color w:val="222222"/>
        </w:rPr>
        <w:t>20</w:t>
      </w:r>
      <w:r w:rsidR="00E84A37">
        <w:rPr>
          <w:rFonts w:eastAsia="Times New Roman"/>
          <w:color w:val="222222"/>
        </w:rPr>
        <w:t>20</w:t>
      </w:r>
      <w:r>
        <w:rPr>
          <w:rFonts w:eastAsia="Times New Roman"/>
          <w:color w:val="222222"/>
        </w:rPr>
        <w:t>г. №</w:t>
      </w:r>
      <w:r w:rsidR="00E84A37" w:rsidRPr="00E84A37">
        <w:rPr>
          <w:rFonts w:eastAsia="Times New Roman"/>
          <w:color w:val="222222"/>
        </w:rPr>
        <w:t xml:space="preserve"> 298/1</w:t>
      </w:r>
      <w:r>
        <w:rPr>
          <w:rFonts w:eastAsia="Times New Roman"/>
          <w:color w:val="222222"/>
        </w:rPr>
        <w:t>,</w:t>
      </w: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651BA0">
        <w:rPr>
          <w:b/>
        </w:rPr>
        <w:t>Цель ГИА</w:t>
      </w:r>
      <w:r>
        <w:t xml:space="preserve"> в соответствии с Федеральным законом от 29 декабря 2012 г. N 273-ФЗ «Об образовании в Российской Федерации»: </w:t>
      </w:r>
      <w:r w:rsidR="00E84A37">
        <w:t>о</w:t>
      </w:r>
      <w:r w:rsidRPr="00430F67">
        <w:rPr>
          <w:bCs/>
        </w:rPr>
        <w:t>пределение соответствия результатов</w:t>
      </w:r>
      <w:r w:rsidRPr="00EE57EE">
        <w:rPr>
          <w:b/>
          <w:bCs/>
        </w:rPr>
        <w:t xml:space="preserve"> </w:t>
      </w:r>
      <w:r w:rsidRPr="00EE57EE">
        <w:t>освоения обучающимися основн</w:t>
      </w:r>
      <w:r>
        <w:t>ой о</w:t>
      </w:r>
      <w:r w:rsidRPr="00EE57EE">
        <w:t>бразовательн</w:t>
      </w:r>
      <w:r>
        <w:t xml:space="preserve">ой </w:t>
      </w:r>
      <w:r w:rsidRPr="00EE57EE">
        <w:t>программ</w:t>
      </w:r>
      <w:r>
        <w:t>ы</w:t>
      </w:r>
      <w:r w:rsidRPr="00EE57EE">
        <w:t xml:space="preserve"> требованиям </w:t>
      </w:r>
      <w:r w:rsidRPr="00E84A37">
        <w:rPr>
          <w:color w:val="FF0000"/>
        </w:rPr>
        <w:t>ФГОС СПО по профессии 08.01.25 Мастер отделочных строительных и декоративных работ</w:t>
      </w:r>
    </w:p>
    <w:p w:rsidR="002603F2" w:rsidRPr="00EE3A1C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Результаты освоения образовательной программы</w:t>
      </w:r>
      <w:r>
        <w:t xml:space="preserve"> </w:t>
      </w:r>
      <w:r w:rsidRPr="00EE3A1C">
        <w:rPr>
          <w:b/>
        </w:rPr>
        <w:t>в виде профессиональных компетенций (в соответствии с ФГОС СПО) и формы проверки их освоения</w:t>
      </w:r>
      <w:r>
        <w:rPr>
          <w:b/>
        </w:rPr>
        <w:t>: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2603F2" w:rsidTr="00E84A37">
        <w:trPr>
          <w:trHeight w:val="435"/>
        </w:trPr>
        <w:tc>
          <w:tcPr>
            <w:tcW w:w="5812" w:type="dxa"/>
            <w:vAlign w:val="center"/>
          </w:tcPr>
          <w:p w:rsidR="002603F2" w:rsidRPr="00E84A37" w:rsidRDefault="002603F2" w:rsidP="00062F96">
            <w:pPr>
              <w:pStyle w:val="ConsPlusNormal"/>
              <w:jc w:val="center"/>
              <w:rPr>
                <w:b/>
                <w:color w:val="FF0000"/>
              </w:rPr>
            </w:pPr>
            <w:r w:rsidRPr="00E84A37">
              <w:rPr>
                <w:b/>
                <w:color w:val="FF0000"/>
              </w:rPr>
              <w:t>Профессиональные компетенции (ПК)</w:t>
            </w:r>
          </w:p>
        </w:tc>
        <w:tc>
          <w:tcPr>
            <w:tcW w:w="3544" w:type="dxa"/>
            <w:vAlign w:val="center"/>
          </w:tcPr>
          <w:p w:rsidR="002603F2" w:rsidRPr="00E84A37" w:rsidRDefault="002603F2" w:rsidP="00062F96">
            <w:pPr>
              <w:pStyle w:val="ConsPlusNormal"/>
              <w:jc w:val="center"/>
              <w:rPr>
                <w:color w:val="FF0000"/>
                <w:u w:val="single"/>
              </w:rPr>
            </w:pPr>
            <w:r w:rsidRPr="00E84A37">
              <w:rPr>
                <w:b/>
                <w:color w:val="FF0000"/>
              </w:rPr>
              <w:t>Форма проверки освоения ПК</w:t>
            </w:r>
          </w:p>
        </w:tc>
      </w:tr>
      <w:tr w:rsidR="002603F2" w:rsidTr="00E84A37">
        <w:trPr>
          <w:trHeight w:val="42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 xml:space="preserve">Вид деятельности </w:t>
            </w:r>
            <w:r w:rsidRPr="00E84A37">
              <w:rPr>
                <w:b/>
                <w:color w:val="FF0000"/>
              </w:rPr>
              <w:t>Выполнение штукатурных и декоративных работ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 xml:space="preserve">ПК 1.1.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</w:t>
            </w:r>
            <w:r w:rsidRPr="00E84A37">
              <w:rPr>
                <w:color w:val="FF0000"/>
              </w:rPr>
              <w:lastRenderedPageBreak/>
              <w:t xml:space="preserve">безопасности, пожарной безопасности и охраны окружающей среды 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lastRenderedPageBreak/>
              <w:t>Экзамен 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 xml:space="preserve">ПК 1.2. Выполнять обычные и </w:t>
            </w:r>
            <w:proofErr w:type="gramStart"/>
            <w:r w:rsidRPr="00E84A37">
              <w:rPr>
                <w:color w:val="FF0000"/>
              </w:rPr>
              <w:t>декоративные штукатурные растворы</w:t>
            </w:r>
            <w:proofErr w:type="gramEnd"/>
            <w:r w:rsidRPr="00E84A37">
              <w:rPr>
                <w:color w:val="FF0000"/>
              </w:rPr>
              <w:t xml:space="preserve"> и смеси в соответствии с установленной рецептурой, безопасными условиями труда и охраной окружающей среды 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 xml:space="preserve">ПК 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ПК 1.5. 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Производственная практика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 xml:space="preserve">ПК 1.6. Устраивать наливные стяжки полов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Производственная практика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по ПМ «Выполнение штукатурных и декоративных работ»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ПК 1.7.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Производственная практика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по ПМ «Выполнение штукатурных и декоративных работ»</w:t>
            </w:r>
          </w:p>
        </w:tc>
      </w:tr>
      <w:tr w:rsidR="002603F2" w:rsidTr="00E84A37">
        <w:tc>
          <w:tcPr>
            <w:tcW w:w="9356" w:type="dxa"/>
            <w:gridSpan w:val="2"/>
            <w:shd w:val="clear" w:color="auto" w:fill="D9D9D9" w:themeFill="background1" w:themeFillShade="D9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 xml:space="preserve">Вид деятельности </w:t>
            </w:r>
            <w:r w:rsidRPr="00E84A37">
              <w:rPr>
                <w:b/>
                <w:color w:val="FF0000"/>
              </w:rPr>
              <w:t>Выполнение малярных и декоративно-художественных работ</w:t>
            </w:r>
          </w:p>
        </w:tc>
      </w:tr>
      <w:tr w:rsidR="002603F2" w:rsidRPr="005C7031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 xml:space="preserve">Защита ВКР в виде демонстрационного экзамена 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Защита ВКР в виде демонстрационного экзамена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Защита ВКР в виде демонстрационного экзамена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3.4.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Защита ВКР в виде демонстрационного экзамена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lastRenderedPageBreak/>
              <w:t>Защита ВКР в виде демонстрационного экзамена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lastRenderedPageBreak/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Экзамен по ПМ «Выполнение малярных и декоративно-художественных работ»</w:t>
            </w:r>
          </w:p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Защита ВКР в виде демонстрационного экзамена</w:t>
            </w:r>
          </w:p>
        </w:tc>
      </w:tr>
      <w:tr w:rsidR="002603F2" w:rsidTr="00E84A37">
        <w:tc>
          <w:tcPr>
            <w:tcW w:w="5812" w:type="dxa"/>
          </w:tcPr>
          <w:p w:rsidR="002603F2" w:rsidRPr="00E84A37" w:rsidRDefault="002603F2" w:rsidP="00062F96">
            <w:pPr>
              <w:pStyle w:val="ConsPlusNormal"/>
              <w:jc w:val="both"/>
              <w:rPr>
                <w:color w:val="FF0000"/>
              </w:rPr>
            </w:pPr>
            <w:r w:rsidRPr="00E84A37">
              <w:rPr>
                <w:color w:val="FF0000"/>
              </w:rPr>
              <w:t>ПК 3.7.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3544" w:type="dxa"/>
          </w:tcPr>
          <w:p w:rsidR="002603F2" w:rsidRPr="00E84A37" w:rsidRDefault="002603F2" w:rsidP="00E84A37">
            <w:pPr>
              <w:pStyle w:val="ConsPlusNormal"/>
              <w:jc w:val="both"/>
              <w:rPr>
                <w:color w:val="FF0000"/>
                <w:u w:val="single"/>
              </w:rPr>
            </w:pPr>
            <w:r w:rsidRPr="00E84A37">
              <w:rPr>
                <w:color w:val="FF0000"/>
              </w:rPr>
              <w:t>Производственная практика по ПМ «Выполнение малярных и декоративно-художественных работ»</w:t>
            </w:r>
          </w:p>
        </w:tc>
      </w:tr>
    </w:tbl>
    <w:p w:rsidR="002603F2" w:rsidRPr="00016C7E" w:rsidRDefault="002603F2" w:rsidP="002603F2">
      <w:pPr>
        <w:pStyle w:val="ConsPlusNormal"/>
        <w:spacing w:line="360" w:lineRule="auto"/>
        <w:jc w:val="both"/>
        <w:rPr>
          <w:u w:val="single"/>
        </w:rPr>
      </w:pP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Форма государственной итоговой аттестации</w:t>
      </w:r>
      <w:r w:rsidRPr="00430F67">
        <w:t xml:space="preserve"> </w:t>
      </w:r>
      <w:r>
        <w:t xml:space="preserve">в соответствии с ФГОС СПО </w:t>
      </w:r>
      <w:r w:rsidRPr="00430F67">
        <w:t>- защита выпускной квалификационной работы.</w:t>
      </w: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Вид выпускной квалификационной работы</w:t>
      </w:r>
      <w:r w:rsidRPr="00430F67">
        <w:t xml:space="preserve"> – демонстрационный экзамен.</w:t>
      </w: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430F67"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430F67">
        <w:t xml:space="preserve">Демонстрационный экзамен проводится по стандартам </w:t>
      </w:r>
      <w:proofErr w:type="spellStart"/>
      <w:r w:rsidRPr="00430F67">
        <w:t>Ворлдскиллс</w:t>
      </w:r>
      <w:proofErr w:type="spellEnd"/>
      <w:r w:rsidRPr="00430F67">
        <w:t xml:space="preserve"> Россия.</w:t>
      </w:r>
    </w:p>
    <w:p w:rsidR="002603F2" w:rsidRDefault="002603F2" w:rsidP="002603F2">
      <w:pPr>
        <w:pStyle w:val="ConsPlusNormal"/>
        <w:spacing w:line="360" w:lineRule="auto"/>
        <w:jc w:val="both"/>
      </w:pPr>
    </w:p>
    <w:p w:rsidR="002603F2" w:rsidRPr="00EE57EE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EE57EE">
        <w:rPr>
          <w:b/>
        </w:rPr>
        <w:t>II. Процедура проведения ГИА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430F67">
        <w:rPr>
          <w:b/>
        </w:rPr>
        <w:t>Особенности  проведения демонстрационного экзамена:</w:t>
      </w: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Объем времени на подготовку и проведение</w:t>
      </w:r>
      <w:r>
        <w:t xml:space="preserve"> </w:t>
      </w:r>
      <w:r w:rsidRPr="00430F67">
        <w:t>государственной итоговой аттестации</w:t>
      </w:r>
      <w:r>
        <w:t>: о</w:t>
      </w:r>
      <w:r w:rsidRPr="00430F67">
        <w:t xml:space="preserve">чная форма обучения - </w:t>
      </w:r>
      <w:r w:rsidR="00E84A37">
        <w:t>2</w:t>
      </w:r>
      <w:r w:rsidRPr="00430F67">
        <w:t xml:space="preserve"> недел</w:t>
      </w:r>
      <w:r w:rsidR="00E84A37">
        <w:t>и</w:t>
      </w:r>
      <w:r w:rsidRPr="00430F67">
        <w:t xml:space="preserve"> (</w:t>
      </w:r>
      <w:r w:rsidR="00E84A37">
        <w:t xml:space="preserve">72 </w:t>
      </w:r>
      <w:r w:rsidRPr="00430F67">
        <w:t>час)</w:t>
      </w:r>
      <w:r>
        <w:t>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Сроки проведения</w:t>
      </w:r>
      <w:r>
        <w:rPr>
          <w:b/>
        </w:rPr>
        <w:t xml:space="preserve"> ГИА</w:t>
      </w:r>
      <w:r w:rsidRPr="00430F67">
        <w:t xml:space="preserve">: </w:t>
      </w:r>
      <w:r>
        <w:t>о</w:t>
      </w:r>
      <w:r w:rsidRPr="00430F67">
        <w:t>чная форма обучения с «</w:t>
      </w:r>
      <w:r w:rsidR="00E84A37">
        <w:t>1</w:t>
      </w:r>
      <w:r>
        <w:t>4</w:t>
      </w:r>
      <w:r w:rsidRPr="00430F67">
        <w:t>» июня по «2</w:t>
      </w:r>
      <w:r w:rsidR="00E84A37">
        <w:t>6</w:t>
      </w:r>
      <w:r w:rsidRPr="00430F67">
        <w:t>» июня 20</w:t>
      </w:r>
      <w:r w:rsidR="00E84A37">
        <w:t>21</w:t>
      </w:r>
      <w:r w:rsidRPr="00430F67">
        <w:t xml:space="preserve"> года</w:t>
      </w:r>
      <w:r>
        <w:t>.</w:t>
      </w: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</w:pPr>
      <w:r w:rsidRPr="00651BA0">
        <w:rPr>
          <w:b/>
        </w:rPr>
        <w:t>Место проведения демонстрационного экзамена</w:t>
      </w:r>
      <w:r>
        <w:t xml:space="preserve">: </w:t>
      </w:r>
      <w:r w:rsidR="00E84A37">
        <w:t xml:space="preserve">КОГПОБУ «Кировский многопрофильный техникум», </w:t>
      </w:r>
      <w:r w:rsidRPr="00BD1DA2">
        <w:t>мастерская</w:t>
      </w:r>
      <w:r w:rsidRPr="00941085">
        <w:rPr>
          <w:color w:val="FF0000"/>
        </w:rPr>
        <w:t xml:space="preserve"> </w:t>
      </w:r>
      <w:r w:rsidRPr="00074F89">
        <w:rPr>
          <w:color w:val="000000" w:themeColor="text1"/>
        </w:rPr>
        <w:t>малярных и декоративно-художественных работ</w:t>
      </w:r>
      <w:r>
        <w:rPr>
          <w:color w:val="000000" w:themeColor="text1"/>
        </w:rPr>
        <w:t>.</w:t>
      </w: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BC09BC">
        <w:rPr>
          <w:b/>
        </w:rPr>
        <w:t>Тема выпускной квалификационной работы</w:t>
      </w:r>
      <w:r w:rsidRPr="00430F67">
        <w:t>:</w:t>
      </w:r>
      <w:r>
        <w:t xml:space="preserve"> </w:t>
      </w:r>
      <w:r w:rsidRPr="00E84A37">
        <w:rPr>
          <w:color w:val="FF0000"/>
        </w:rPr>
        <w:t>«Малярные и декоративные работы» (оклейка обоями, декорирование поверхности, фреска на скорость)».</w:t>
      </w:r>
    </w:p>
    <w:p w:rsidR="002603F2" w:rsidRPr="00E84A37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E84A37">
        <w:rPr>
          <w:color w:val="FF0000"/>
        </w:rPr>
        <w:t>Тематика выпускной квалификационной работы соответствует содержанию профессионального модуля «Выполнение малярных и декоративно-художественных работ».</w:t>
      </w:r>
    </w:p>
    <w:p w:rsidR="002603F2" w:rsidRPr="00243632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430F67">
        <w:t xml:space="preserve">Для проведения демонстрационного экзамена по стандартам </w:t>
      </w:r>
      <w:proofErr w:type="spellStart"/>
      <w:r w:rsidRPr="00430F67">
        <w:t>Ворлдскиллс</w:t>
      </w:r>
      <w:proofErr w:type="spellEnd"/>
      <w:r w:rsidRPr="00430F67">
        <w:t xml:space="preserve"> Россия по </w:t>
      </w:r>
      <w:r w:rsidRPr="00243632">
        <w:rPr>
          <w:color w:val="FF0000"/>
        </w:rPr>
        <w:t xml:space="preserve">компетенции «Малярные и декоративные работы» выбран Комплект оценочной </w:t>
      </w:r>
      <w:r w:rsidRPr="00243632">
        <w:rPr>
          <w:color w:val="FF0000"/>
        </w:rPr>
        <w:lastRenderedPageBreak/>
        <w:t xml:space="preserve">документации (далее – КОД) №1.3. </w:t>
      </w:r>
    </w:p>
    <w:p w:rsidR="002603F2" w:rsidRPr="00243632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243632">
        <w:rPr>
          <w:color w:val="FF0000"/>
        </w:rPr>
        <w:t>КОД 1.3 - комплект минимального уровня с максимально возможным баллом 32 и продолжительностью 8 часов, предусматривающий задание для оценки знаний, умений и навыков по минимальным требованиям Спецификации стандарта компетенции «Малярные и декоративные работы».</w:t>
      </w:r>
    </w:p>
    <w:p w:rsidR="002603F2" w:rsidRPr="00243632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243632">
        <w:rPr>
          <w:color w:val="FF0000"/>
        </w:rPr>
        <w:t xml:space="preserve">Оценочные материалы для демонстрационного экзамена по стандартам </w:t>
      </w:r>
      <w:proofErr w:type="spellStart"/>
      <w:r w:rsidRPr="00243632">
        <w:rPr>
          <w:color w:val="FF0000"/>
        </w:rPr>
        <w:t>Ворлдскиллс</w:t>
      </w:r>
      <w:proofErr w:type="spellEnd"/>
      <w:r w:rsidRPr="00243632">
        <w:rPr>
          <w:color w:val="FF0000"/>
        </w:rPr>
        <w:t xml:space="preserve"> Россия по компетенции «Малярные и декоративные работы» приведены в Приложении А.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</w:p>
    <w:p w:rsidR="002603F2" w:rsidRPr="002F517D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2F517D">
        <w:rPr>
          <w:b/>
        </w:rPr>
        <w:t>Состав и порядок работы государственной экзаменационной комиссии, экспертной группы демонстрационного экзамена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941085">
        <w:t>Для проведения государственной итоговой аттестации созда</w:t>
      </w:r>
      <w:r>
        <w:t xml:space="preserve">на </w:t>
      </w:r>
      <w:r w:rsidRPr="00941085">
        <w:t xml:space="preserve">Государственная экзаменационная комиссии в порядке, предусмотренном Приказом Минобрнауки России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Приказом Минобрнауки России от 17.11.2017 N 1138 </w:t>
      </w:r>
      <w:r>
        <w:t>«</w:t>
      </w:r>
      <w:r w:rsidRPr="00941085">
        <w:t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</w:t>
      </w:r>
      <w:r>
        <w:t>»</w:t>
      </w:r>
      <w:r w:rsidRPr="00941085">
        <w:t>.</w:t>
      </w:r>
    </w:p>
    <w:p w:rsidR="002603F2" w:rsidRPr="00243632" w:rsidRDefault="002603F2" w:rsidP="002603F2">
      <w:pPr>
        <w:pStyle w:val="ConsPlusNormal"/>
        <w:spacing w:line="360" w:lineRule="auto"/>
        <w:ind w:firstLine="540"/>
        <w:jc w:val="both"/>
      </w:pPr>
      <w:r w:rsidRPr="00941085">
        <w:t>Состав государственной экзаменационной комиссии</w:t>
      </w:r>
      <w:r>
        <w:t xml:space="preserve"> утвержден приказом директора техникума от «</w:t>
      </w:r>
      <w:r w:rsidR="00243632">
        <w:t>12</w:t>
      </w:r>
      <w:r>
        <w:t xml:space="preserve">» </w:t>
      </w:r>
      <w:r w:rsidR="00243632">
        <w:t xml:space="preserve">декабря </w:t>
      </w:r>
      <w:r>
        <w:t>20</w:t>
      </w:r>
      <w:r w:rsidR="00243632">
        <w:t>21</w:t>
      </w:r>
      <w:r>
        <w:t xml:space="preserve"> г. №</w:t>
      </w:r>
      <w:r w:rsidR="00243632">
        <w:t>298</w:t>
      </w:r>
      <w:r w:rsidR="00243632" w:rsidRPr="00243632">
        <w:t>/1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941085">
        <w:t>Состав государственной экзаменационной комиссии</w:t>
      </w:r>
      <w:r>
        <w:t>: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>председатель ГЭК: Бабинцева Галина Владимировна, прораб ООО «Отделочник»;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зам. председателя ГЭК: </w:t>
      </w:r>
      <w:proofErr w:type="spellStart"/>
      <w:r w:rsidRPr="00243632">
        <w:t>Гиберт</w:t>
      </w:r>
      <w:proofErr w:type="spellEnd"/>
      <w:r w:rsidRPr="00243632">
        <w:t xml:space="preserve"> Е.В., зам. директора по УМР;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секретарь ГЭК: </w:t>
      </w:r>
      <w:proofErr w:type="spellStart"/>
      <w:r w:rsidRPr="00243632">
        <w:t>Новосёлова</w:t>
      </w:r>
      <w:proofErr w:type="spellEnd"/>
      <w:r w:rsidRPr="00243632">
        <w:t xml:space="preserve"> А.В., секретарь учебной части;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члены ГЭК: главный эксперт ДЭ: </w:t>
      </w:r>
      <w:proofErr w:type="spellStart"/>
      <w:r w:rsidRPr="00243632">
        <w:t>Кадова</w:t>
      </w:r>
      <w:proofErr w:type="spellEnd"/>
      <w:r w:rsidRPr="00243632">
        <w:t xml:space="preserve"> И.И., мастер производственного обучения;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                      линейный эксперт ДЭ: Жданова М.А., маляр ПАО «Маяк»;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                      линейный эксперт ДЭ: Грязева М.А.., инженер АО «Потенциал»;</w:t>
      </w:r>
    </w:p>
    <w:p w:rsidR="00243632" w:rsidRPr="00243632" w:rsidRDefault="00243632" w:rsidP="00243632">
      <w:pPr>
        <w:pStyle w:val="ConsPlusNormal"/>
        <w:spacing w:line="360" w:lineRule="auto"/>
      </w:pPr>
      <w:r w:rsidRPr="00243632">
        <w:t xml:space="preserve">                      линейный эксперт ДЭ: Ардашева С.А., директор ООО «</w:t>
      </w:r>
      <w:proofErr w:type="spellStart"/>
      <w:r w:rsidRPr="00243632">
        <w:t>Автоторг</w:t>
      </w:r>
      <w:proofErr w:type="spellEnd"/>
      <w:r w:rsidRPr="00243632">
        <w:t>-Вятка».</w:t>
      </w:r>
    </w:p>
    <w:p w:rsidR="002603F2" w:rsidRPr="00062F96" w:rsidRDefault="002603F2" w:rsidP="002603F2">
      <w:pPr>
        <w:pStyle w:val="ConsPlusNormal"/>
        <w:spacing w:line="360" w:lineRule="auto"/>
        <w:ind w:firstLine="540"/>
        <w:jc w:val="both"/>
      </w:pPr>
      <w:r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Оценка выполнения заданий демонстрационного экзамена осуществляется экспертной группой, возглавляемой главным экспертом. </w:t>
      </w:r>
      <w:r w:rsidRPr="00453156">
        <w:rPr>
          <w:color w:val="FF0000"/>
        </w:rPr>
        <w:t xml:space="preserve">Минимальное количество экспертов, участвующих в оценке демонстрационного экзамена по стандартам </w:t>
      </w:r>
      <w:proofErr w:type="spellStart"/>
      <w:r w:rsidRPr="00453156">
        <w:rPr>
          <w:color w:val="FF0000"/>
        </w:rPr>
        <w:lastRenderedPageBreak/>
        <w:t>Ворлдскиллс</w:t>
      </w:r>
      <w:proofErr w:type="spellEnd"/>
      <w:r w:rsidRPr="00453156">
        <w:rPr>
          <w:color w:val="FF0000"/>
        </w:rPr>
        <w:t xml:space="preserve"> Россия по компетенции «Малярные и декоративные работы» составляет 3 человека.</w:t>
      </w:r>
      <w:r w:rsidRPr="00941085">
        <w:t xml:space="preserve"> </w:t>
      </w:r>
      <w:r>
        <w:t>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2603F2" w:rsidRPr="00941085" w:rsidRDefault="002603F2" w:rsidP="002603F2">
      <w:pPr>
        <w:pStyle w:val="ConsPlusNormal"/>
        <w:spacing w:line="360" w:lineRule="auto"/>
        <w:ind w:firstLine="540"/>
        <w:jc w:val="both"/>
      </w:pP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430F67">
        <w:rPr>
          <w:b/>
        </w:rPr>
        <w:t>III. Требования к выпускным квалификационным работам и методика их оценивания</w:t>
      </w:r>
    </w:p>
    <w:p w:rsidR="002603F2" w:rsidRPr="006A1CA5" w:rsidRDefault="002603F2" w:rsidP="002603F2">
      <w:pPr>
        <w:pStyle w:val="ConsPlusNormal"/>
        <w:spacing w:line="360" w:lineRule="auto"/>
        <w:ind w:firstLine="540"/>
        <w:jc w:val="both"/>
      </w:pPr>
      <w:r w:rsidRPr="006A1CA5">
        <w:t>Результат защиты выпускных квалификационных работ определяются оценками «отлично», «хорошо», «удовлетворительно», «неудовлетворительно».</w:t>
      </w:r>
    </w:p>
    <w:p w:rsidR="002603F2" w:rsidRPr="006A1CA5" w:rsidRDefault="002603F2" w:rsidP="002603F2">
      <w:pPr>
        <w:pStyle w:val="ConsPlusNormal"/>
        <w:spacing w:line="360" w:lineRule="auto"/>
        <w:ind w:firstLine="540"/>
        <w:jc w:val="both"/>
      </w:pPr>
      <w:r w:rsidRPr="00BC09BC"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 w:rsidRPr="00BC09BC">
        <w:t>Ворлдскиллс</w:t>
      </w:r>
      <w:proofErr w:type="spellEnd"/>
      <w:r w:rsidRPr="00BC09BC">
        <w:t>.</w:t>
      </w:r>
      <w:r>
        <w:t xml:space="preserve"> </w:t>
      </w:r>
      <w:r w:rsidRPr="006A1CA5">
        <w:t>Все баллы и оценки регистрируются в системе CIS.</w:t>
      </w:r>
    </w:p>
    <w:p w:rsidR="002603F2" w:rsidRPr="006A1CA5" w:rsidRDefault="002603F2" w:rsidP="002603F2">
      <w:pPr>
        <w:pStyle w:val="ConsPlusNormal"/>
        <w:spacing w:line="360" w:lineRule="auto"/>
        <w:ind w:firstLine="540"/>
        <w:jc w:val="both"/>
      </w:pPr>
      <w:r w:rsidRPr="006A1CA5">
        <w:t xml:space="preserve">Критерии оценки и количество начисляемых баллов (субъективные и объективные) приведены в Таблице </w:t>
      </w:r>
      <w:r>
        <w:t>1</w:t>
      </w:r>
      <w:r w:rsidRPr="006A1CA5">
        <w:t>.</w:t>
      </w:r>
    </w:p>
    <w:p w:rsidR="002603F2" w:rsidRPr="00030D53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030D53">
        <w:rPr>
          <w:color w:val="FF0000"/>
        </w:rPr>
        <w:t>Общее максимальное количество баллов задания демонстрационного экзамена по всем критериям оценки составляет 32.</w:t>
      </w:r>
    </w:p>
    <w:p w:rsidR="002603F2" w:rsidRPr="00030D53" w:rsidRDefault="002603F2" w:rsidP="002603F2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030D53">
        <w:rPr>
          <w:color w:val="FF0000"/>
        </w:rPr>
        <w:t>Таблица 1 - Критерии оценки и количество начисляемых баллов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1979"/>
        <w:gridCol w:w="1818"/>
        <w:gridCol w:w="1872"/>
      </w:tblGrid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pStyle w:val="ConsPlusNormal"/>
              <w:jc w:val="center"/>
              <w:rPr>
                <w:b/>
                <w:color w:val="FF0000"/>
              </w:rPr>
            </w:pPr>
            <w:r w:rsidRPr="00030D53">
              <w:rPr>
                <w:b/>
                <w:color w:val="FF0000"/>
              </w:rPr>
              <w:t>Критерий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pStyle w:val="ConsPlusNormal"/>
              <w:jc w:val="center"/>
              <w:rPr>
                <w:b/>
                <w:color w:val="FF0000"/>
              </w:rPr>
            </w:pPr>
            <w:r w:rsidRPr="00030D53">
              <w:rPr>
                <w:b/>
                <w:color w:val="FF0000"/>
              </w:rPr>
              <w:t>Оценки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0D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Субъективная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0D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Объективная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0D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Общая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Организация работы: приемка стенда, МТБ, ТБ, ОТ и эргономика рабочего места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Декорирование поверхности и повторение заданных фактур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Фреска на скорость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CF01C6" w:rsidRPr="00030D53" w:rsidTr="00062F96">
        <w:trPr>
          <w:cantSplit/>
          <w:trHeight w:val="20"/>
          <w:jc w:val="center"/>
        </w:trPr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2603F2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706E90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begin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instrText xml:space="preserve"> =SUM(ABOVE) </w:instrTex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4</w: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706E90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begin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instrText xml:space="preserve"> =SUM(ABOVE) </w:instrTex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28</w: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3F2" w:rsidRPr="00030D53" w:rsidRDefault="00706E90" w:rsidP="0006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begin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instrText xml:space="preserve"> =SUM(ABOVE) </w:instrTex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="002603F2" w:rsidRPr="00030D53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32</w:t>
            </w:r>
            <w:r w:rsidRPr="00030D5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2603F2" w:rsidRDefault="002603F2" w:rsidP="002603F2">
      <w:pPr>
        <w:pStyle w:val="ConsPlusNormal"/>
        <w:ind w:firstLine="540"/>
        <w:jc w:val="both"/>
      </w:pPr>
    </w:p>
    <w:p w:rsidR="002603F2" w:rsidRPr="00BD1DA2" w:rsidRDefault="002603F2" w:rsidP="002603F2">
      <w:pPr>
        <w:pStyle w:val="ConsPlusNormal"/>
        <w:spacing w:line="360" w:lineRule="auto"/>
        <w:ind w:firstLine="540"/>
        <w:jc w:val="both"/>
      </w:pPr>
      <w:r>
        <w:t>Р</w:t>
      </w:r>
      <w:r w:rsidRPr="00BD1DA2">
        <w:t>езультаты демонстрационного экзамена в баллах, сформированных через систему CIS, переводятся в оценку в соответствии со Шкалой перевода результатов ДЭ в экзаменационную оценку</w:t>
      </w:r>
      <w:r>
        <w:t xml:space="preserve"> (</w:t>
      </w:r>
      <w:r w:rsidRPr="00BD1DA2">
        <w:t>табл</w:t>
      </w:r>
      <w:r>
        <w:t>ица</w:t>
      </w:r>
      <w:r w:rsidRPr="00BD1DA2">
        <w:t xml:space="preserve"> </w:t>
      </w:r>
      <w:r>
        <w:t>2)</w:t>
      </w:r>
      <w:r w:rsidRPr="00BD1DA2">
        <w:t>.</w:t>
      </w:r>
      <w:r>
        <w:t xml:space="preserve"> Максимальное количество баллов, которое можно получить за выполнение задания демонстрационного экзамена, принимается за 100%.</w:t>
      </w:r>
    </w:p>
    <w:p w:rsidR="002603F2" w:rsidRPr="00BD1DA2" w:rsidRDefault="002603F2" w:rsidP="002603F2">
      <w:pPr>
        <w:pStyle w:val="ConsPlusNormal"/>
        <w:spacing w:line="360" w:lineRule="auto"/>
        <w:ind w:firstLine="540"/>
        <w:jc w:val="both"/>
      </w:pPr>
      <w:r w:rsidRPr="00BD1DA2">
        <w:t xml:space="preserve">Таблица </w:t>
      </w:r>
      <w:r>
        <w:t>2</w:t>
      </w:r>
      <w:r w:rsidRPr="00BD1DA2">
        <w:t xml:space="preserve"> – Шкала перевода результатов ДЭ в экзаменационную оценку</w:t>
      </w:r>
    </w:p>
    <w:tbl>
      <w:tblPr>
        <w:tblStyle w:val="af3"/>
        <w:tblW w:w="9143" w:type="dxa"/>
        <w:tblInd w:w="108" w:type="dxa"/>
        <w:tblLook w:val="04A0" w:firstRow="1" w:lastRow="0" w:firstColumn="1" w:lastColumn="0" w:noHBand="0" w:noVBand="1"/>
      </w:tblPr>
      <w:tblGrid>
        <w:gridCol w:w="2940"/>
        <w:gridCol w:w="1955"/>
        <w:gridCol w:w="1062"/>
        <w:gridCol w:w="1062"/>
        <w:gridCol w:w="1062"/>
        <w:gridCol w:w="1062"/>
      </w:tblGrid>
      <w:tr w:rsidR="002603F2" w:rsidRPr="00BD1DA2" w:rsidTr="00062F96">
        <w:trPr>
          <w:trHeight w:val="589"/>
        </w:trPr>
        <w:tc>
          <w:tcPr>
            <w:tcW w:w="2940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Оценка ГИА</w:t>
            </w:r>
          </w:p>
        </w:tc>
        <w:tc>
          <w:tcPr>
            <w:tcW w:w="1955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603F2" w:rsidRPr="00BD1DA2" w:rsidTr="00062F96">
        <w:trPr>
          <w:trHeight w:val="97"/>
        </w:trPr>
        <w:tc>
          <w:tcPr>
            <w:tcW w:w="2940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55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 xml:space="preserve">0 – </w:t>
            </w:r>
          </w:p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19,99%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20,00 – 39,99%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40,00 – 69,99%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70 – 100%</w:t>
            </w:r>
          </w:p>
        </w:tc>
      </w:tr>
    </w:tbl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lastRenderedPageBreak/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 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 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Перечень чемпионатов профессионального мастерства, проводимых Союзом «Агентство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Россия)» или международной организацией 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», результаты победителей и призеров которых,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 в рамках государственной итоговой аттестации приведен в таблице 3.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Таблица 3 – Перечень чемпионатов</w:t>
      </w:r>
    </w:p>
    <w:tbl>
      <w:tblPr>
        <w:tblStyle w:val="af3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48EB">
              <w:rPr>
                <w:b/>
                <w:sz w:val="24"/>
                <w:szCs w:val="24"/>
              </w:rPr>
              <w:t>Чемпионаты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 xml:space="preserve">1. Мировой Чемпионат </w:t>
            </w:r>
            <w:proofErr w:type="spellStart"/>
            <w:r w:rsidRPr="00A048EB">
              <w:rPr>
                <w:sz w:val="24"/>
                <w:szCs w:val="24"/>
              </w:rPr>
              <w:t>WorldSkills</w:t>
            </w:r>
            <w:proofErr w:type="spellEnd"/>
            <w:r w:rsidRPr="00A048EB">
              <w:rPr>
                <w:sz w:val="24"/>
                <w:szCs w:val="24"/>
              </w:rPr>
              <w:t xml:space="preserve"> </w:t>
            </w:r>
            <w:proofErr w:type="spellStart"/>
            <w:r w:rsidRPr="00A048EB">
              <w:rPr>
                <w:sz w:val="24"/>
                <w:szCs w:val="24"/>
              </w:rPr>
              <w:t>International</w:t>
            </w:r>
            <w:proofErr w:type="spellEnd"/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>2. Финал Национального чемпионата «Молодые профессионалы (</w:t>
            </w:r>
            <w:proofErr w:type="spellStart"/>
            <w:r w:rsidRPr="00A048EB">
              <w:rPr>
                <w:sz w:val="24"/>
                <w:szCs w:val="24"/>
              </w:rPr>
              <w:t>WorldSkills</w:t>
            </w:r>
            <w:proofErr w:type="spellEnd"/>
            <w:r w:rsidRPr="00A048EB">
              <w:rPr>
                <w:sz w:val="24"/>
                <w:szCs w:val="24"/>
              </w:rPr>
              <w:t xml:space="preserve"> </w:t>
            </w:r>
            <w:proofErr w:type="spellStart"/>
            <w:r w:rsidRPr="00A048EB">
              <w:rPr>
                <w:sz w:val="24"/>
                <w:szCs w:val="24"/>
              </w:rPr>
              <w:t>Russia</w:t>
            </w:r>
            <w:proofErr w:type="spellEnd"/>
            <w:r w:rsidRPr="00A048EB">
              <w:rPr>
                <w:sz w:val="24"/>
                <w:szCs w:val="24"/>
              </w:rPr>
              <w:t>)» по компетенциям со статусом «основные»</w:t>
            </w:r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>3. Отборочные соревнования на право участия в Финале национального чемпионата по компетенциям со статусом «основные», не включенным в перечень компетенций Финала в соответствующем чемпионатном цикле</w:t>
            </w:r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>4. Национальный Межвузовский чемпионат «Молодые профессионалы (</w:t>
            </w:r>
            <w:proofErr w:type="spellStart"/>
            <w:r w:rsidRPr="00A048EB">
              <w:rPr>
                <w:sz w:val="24"/>
                <w:szCs w:val="24"/>
              </w:rPr>
              <w:t>Ворлдскиллс</w:t>
            </w:r>
            <w:proofErr w:type="spellEnd"/>
            <w:r w:rsidRPr="00A048EB">
              <w:rPr>
                <w:sz w:val="24"/>
                <w:szCs w:val="24"/>
              </w:rPr>
              <w:t xml:space="preserve"> Россия)» по компетенциям со статусом «основные»</w:t>
            </w:r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 xml:space="preserve">5. Отраслевой чемпионат в сфере информационных технологий по стандартам </w:t>
            </w:r>
            <w:proofErr w:type="spellStart"/>
            <w:r w:rsidRPr="00A048EB">
              <w:rPr>
                <w:sz w:val="24"/>
                <w:szCs w:val="24"/>
              </w:rPr>
              <w:t>WorldSkills</w:t>
            </w:r>
            <w:proofErr w:type="spellEnd"/>
            <w:r w:rsidRPr="00A048EB">
              <w:rPr>
                <w:sz w:val="24"/>
                <w:szCs w:val="24"/>
              </w:rPr>
              <w:t xml:space="preserve"> (</w:t>
            </w:r>
            <w:proofErr w:type="spellStart"/>
            <w:r w:rsidRPr="00A048EB">
              <w:rPr>
                <w:sz w:val="24"/>
                <w:szCs w:val="24"/>
              </w:rPr>
              <w:t>DigitalSkills</w:t>
            </w:r>
            <w:proofErr w:type="spellEnd"/>
            <w:r w:rsidRPr="00A048EB">
              <w:rPr>
                <w:sz w:val="24"/>
                <w:szCs w:val="24"/>
              </w:rPr>
              <w:t>) по компетенциям со статусом «основные»</w:t>
            </w:r>
          </w:p>
        </w:tc>
      </w:tr>
      <w:tr w:rsidR="002603F2" w:rsidRPr="00A048EB" w:rsidTr="00062F96">
        <w:tc>
          <w:tcPr>
            <w:tcW w:w="8930" w:type="dxa"/>
          </w:tcPr>
          <w:p w:rsidR="002603F2" w:rsidRPr="00A048EB" w:rsidRDefault="002603F2" w:rsidP="00062F96">
            <w:pPr>
              <w:jc w:val="both"/>
              <w:rPr>
                <w:sz w:val="24"/>
                <w:szCs w:val="24"/>
              </w:rPr>
            </w:pPr>
            <w:r w:rsidRPr="00A048EB">
              <w:rPr>
                <w:sz w:val="24"/>
                <w:szCs w:val="24"/>
              </w:rPr>
              <w:t xml:space="preserve">6. Национальный чемпионат сквозных рабочих профессий высокотехнологичных отраслей промышленности по методике </w:t>
            </w:r>
            <w:proofErr w:type="spellStart"/>
            <w:r w:rsidRPr="00A048EB">
              <w:rPr>
                <w:sz w:val="24"/>
                <w:szCs w:val="24"/>
              </w:rPr>
              <w:t>WorldSkills</w:t>
            </w:r>
            <w:proofErr w:type="spellEnd"/>
            <w:r w:rsidRPr="00A048EB">
              <w:rPr>
                <w:sz w:val="24"/>
                <w:szCs w:val="24"/>
              </w:rPr>
              <w:t xml:space="preserve"> (</w:t>
            </w:r>
            <w:proofErr w:type="spellStart"/>
            <w:r w:rsidRPr="00A048EB">
              <w:rPr>
                <w:sz w:val="24"/>
                <w:szCs w:val="24"/>
              </w:rPr>
              <w:t>WorldSkills</w:t>
            </w:r>
            <w:proofErr w:type="spellEnd"/>
            <w:r w:rsidRPr="00A048EB">
              <w:rPr>
                <w:sz w:val="24"/>
                <w:szCs w:val="24"/>
              </w:rPr>
              <w:t xml:space="preserve"> </w:t>
            </w:r>
            <w:proofErr w:type="spellStart"/>
            <w:r w:rsidRPr="00A048EB">
              <w:rPr>
                <w:sz w:val="24"/>
                <w:szCs w:val="24"/>
              </w:rPr>
              <w:t>Hi-Tech</w:t>
            </w:r>
            <w:proofErr w:type="spellEnd"/>
            <w:r w:rsidRPr="00A048EB">
              <w:rPr>
                <w:sz w:val="24"/>
                <w:szCs w:val="24"/>
              </w:rPr>
              <w:t>) по компетенциям со статусом «основные»</w:t>
            </w:r>
          </w:p>
        </w:tc>
      </w:tr>
    </w:tbl>
    <w:p w:rsidR="002603F2" w:rsidRDefault="002603F2" w:rsidP="002603F2">
      <w:pPr>
        <w:pStyle w:val="ConsPlusNormal"/>
        <w:ind w:firstLine="540"/>
        <w:jc w:val="both"/>
        <w:rPr>
          <w:b/>
        </w:rPr>
      </w:pPr>
    </w:p>
    <w:p w:rsidR="002603F2" w:rsidRPr="00B94FE7" w:rsidRDefault="002603F2" w:rsidP="00260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94FE7">
        <w:rPr>
          <w:rFonts w:ascii="Times New Roman" w:hAnsi="Times New Roman" w:cs="Times New Roman"/>
          <w:i/>
        </w:rPr>
        <w:t>* -  результаты распространяются на всех участников чемпионатов, проводимых с 2018 года, набравших выше 500 баллов при расчете по 500-балльной шкале и выше 700 баллов при расчете по 700-балльной шкале».</w:t>
      </w:r>
    </w:p>
    <w:p w:rsidR="002603F2" w:rsidRDefault="002603F2" w:rsidP="002603F2">
      <w:pPr>
        <w:pStyle w:val="ConsPlusNormal"/>
        <w:ind w:firstLine="540"/>
        <w:jc w:val="both"/>
        <w:rPr>
          <w:b/>
        </w:rPr>
      </w:pPr>
    </w:p>
    <w:p w:rsidR="002603F2" w:rsidRDefault="002603F2" w:rsidP="002603F2">
      <w:pPr>
        <w:pStyle w:val="ConsPlusNormal"/>
        <w:ind w:firstLine="540"/>
        <w:jc w:val="both"/>
        <w:rPr>
          <w:b/>
        </w:rPr>
      </w:pPr>
    </w:p>
    <w:p w:rsidR="002603F2" w:rsidRPr="00BC09BC" w:rsidRDefault="002603F2" w:rsidP="002603F2">
      <w:pPr>
        <w:pStyle w:val="ConsPlusNormal"/>
        <w:spacing w:line="360" w:lineRule="auto"/>
        <w:ind w:firstLine="540"/>
        <w:jc w:val="both"/>
      </w:pPr>
      <w:r w:rsidRPr="00430F67">
        <w:rPr>
          <w:b/>
        </w:rPr>
        <w:t xml:space="preserve">IV. Порядок проведения государственной итоговой аттестации для выпускников из числа лиц с ограниченными возможностями здоровья и инвалидов </w:t>
      </w:r>
      <w:r w:rsidRPr="00BC09BC">
        <w:t>(</w:t>
      </w:r>
      <w:r w:rsidRPr="00BC09BC">
        <w:rPr>
          <w:i/>
        </w:rPr>
        <w:t>в случае наличия среди обучающихся по образовательной программе</w:t>
      </w:r>
      <w:r w:rsidRPr="00BC09BC">
        <w:t>)</w:t>
      </w:r>
    </w:p>
    <w:p w:rsidR="002603F2" w:rsidRPr="00BD1DA2" w:rsidRDefault="002603F2" w:rsidP="002603F2">
      <w:pPr>
        <w:pStyle w:val="ConsPlusNormal"/>
        <w:spacing w:line="360" w:lineRule="auto"/>
        <w:jc w:val="center"/>
        <w:rPr>
          <w:color w:val="FF0000"/>
        </w:rPr>
      </w:pP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Для выпускников из числа лиц с ограниченными возможностями здоровья </w:t>
      </w:r>
      <w:r>
        <w:lastRenderedPageBreak/>
        <w:t>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Выпускники или родители (законные представители) несовершеннолетних выпускников </w:t>
      </w:r>
      <w:r w:rsidRPr="00BC09BC">
        <w:rPr>
          <w:b/>
        </w:rPr>
        <w:t>не позднее чем за 3 месяца</w:t>
      </w:r>
      <w:r>
        <w:t xml:space="preserve">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При проведении государственной итоговой аттестации обеспечивается соблюдение следующих требований и условий: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- присутствие </w:t>
      </w:r>
      <w:r w:rsidRPr="00BC09BC">
        <w:t>на площадке проведения демонстрационного экзамена</w:t>
      </w:r>
      <w:r>
        <w:t xml:space="preserve"> ассистентов или волонтеров,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603F2" w:rsidRPr="00BC09BC" w:rsidRDefault="002603F2" w:rsidP="002603F2">
      <w:pPr>
        <w:pStyle w:val="ConsPlusNormal"/>
        <w:spacing w:line="360" w:lineRule="auto"/>
        <w:ind w:firstLine="540"/>
        <w:jc w:val="both"/>
      </w:pPr>
      <w:r w:rsidRPr="00BC09BC">
        <w:t>- наличие специального графика выполнения задания демонстрационного экзамена.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а) для слепых: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б) для слабовидящих: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задания для выполнения, а также инструкция о порядке проведения государственной </w:t>
      </w:r>
      <w:r>
        <w:lastRenderedPageBreak/>
        <w:t>аттестации оформляются увеличенным шрифтом;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в) для глухих и слабослышащих, с тяжелыми нарушениями речи: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603F2" w:rsidRDefault="002603F2" w:rsidP="002603F2">
      <w:pPr>
        <w:pStyle w:val="ConsPlusNormal"/>
        <w:spacing w:line="360" w:lineRule="auto"/>
        <w:jc w:val="both"/>
      </w:pPr>
    </w:p>
    <w:p w:rsidR="002603F2" w:rsidRPr="00430F67" w:rsidRDefault="002603F2" w:rsidP="002603F2">
      <w:pPr>
        <w:pStyle w:val="ConsPlusNormal"/>
        <w:spacing w:line="360" w:lineRule="auto"/>
        <w:ind w:firstLine="540"/>
        <w:jc w:val="both"/>
        <w:rPr>
          <w:b/>
        </w:rPr>
      </w:pPr>
      <w:r w:rsidRPr="00430F67">
        <w:rPr>
          <w:b/>
        </w:rPr>
        <w:t>V. Порядок апелляции и пересдачи государственной итоговой аттестации</w:t>
      </w:r>
    </w:p>
    <w:p w:rsidR="002603F2" w:rsidRPr="00BC09BC" w:rsidRDefault="002603F2" w:rsidP="002603F2">
      <w:pPr>
        <w:pStyle w:val="ConsPlusNormal"/>
        <w:spacing w:line="360" w:lineRule="auto"/>
        <w:ind w:firstLine="539"/>
        <w:jc w:val="both"/>
        <w:rPr>
          <w:b/>
        </w:rPr>
      </w:pPr>
      <w:r w:rsidRPr="00BC09BC">
        <w:rPr>
          <w:b/>
        </w:rPr>
        <w:t>Порядок апелляции</w:t>
      </w:r>
    </w:p>
    <w:p w:rsidR="002603F2" w:rsidRPr="00030D53" w:rsidRDefault="002603F2" w:rsidP="002603F2">
      <w:pPr>
        <w:pStyle w:val="ConsPlusNormal"/>
        <w:spacing w:line="360" w:lineRule="auto"/>
        <w:ind w:firstLine="540"/>
        <w:jc w:val="both"/>
      </w:pPr>
      <w:r>
        <w:t>Состав апелляционной комиссии утвержден приказом директора техникума от «</w:t>
      </w:r>
      <w:r w:rsidR="00030D53" w:rsidRPr="00030D53">
        <w:t>12</w:t>
      </w:r>
      <w:r>
        <w:t xml:space="preserve">» </w:t>
      </w:r>
      <w:r w:rsidR="00030D53">
        <w:t xml:space="preserve">декабря </w:t>
      </w:r>
      <w:r>
        <w:t>20</w:t>
      </w:r>
      <w:r w:rsidR="00030D53">
        <w:t>21</w:t>
      </w:r>
      <w:r>
        <w:t xml:space="preserve"> г. №</w:t>
      </w:r>
      <w:r w:rsidR="00030D53">
        <w:t xml:space="preserve"> 298</w:t>
      </w:r>
      <w:r w:rsidR="00030D53" w:rsidRPr="00030D53">
        <w:t>/1</w:t>
      </w:r>
      <w:r w:rsidR="00030D53">
        <w:t>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941085">
        <w:t xml:space="preserve">Состав </w:t>
      </w:r>
      <w:r>
        <w:t xml:space="preserve">апелляционной </w:t>
      </w:r>
      <w:r w:rsidRPr="00941085">
        <w:t>комиссии</w:t>
      </w:r>
      <w:r>
        <w:t>:</w:t>
      </w:r>
    </w:p>
    <w:p w:rsidR="00030D53" w:rsidRPr="00030D53" w:rsidRDefault="00030D53" w:rsidP="00030D53">
      <w:pPr>
        <w:pStyle w:val="ConsPlusNormal"/>
        <w:spacing w:line="360" w:lineRule="auto"/>
      </w:pPr>
      <w:r w:rsidRPr="00030D53">
        <w:t>Председатель: Храмцов О.Е., директор;</w:t>
      </w:r>
    </w:p>
    <w:p w:rsidR="00030D53" w:rsidRPr="00030D53" w:rsidRDefault="00030D53" w:rsidP="00030D53">
      <w:pPr>
        <w:pStyle w:val="ConsPlusNormal"/>
        <w:spacing w:line="360" w:lineRule="auto"/>
      </w:pPr>
      <w:r w:rsidRPr="00030D53">
        <w:t>Секретарь: Кондратьева Л.В., преподаватель;</w:t>
      </w:r>
    </w:p>
    <w:p w:rsidR="00030D53" w:rsidRPr="00030D53" w:rsidRDefault="00030D53" w:rsidP="00030D53">
      <w:pPr>
        <w:pStyle w:val="ConsPlusNormal"/>
        <w:spacing w:line="360" w:lineRule="auto"/>
      </w:pPr>
      <w:r w:rsidRPr="00030D53">
        <w:t>Члены Апелляционной комиссии – Ботева Е.Г., зам. директора по УВР;</w:t>
      </w:r>
    </w:p>
    <w:p w:rsidR="00030D53" w:rsidRPr="00030D53" w:rsidRDefault="00030D53" w:rsidP="00030D53">
      <w:pPr>
        <w:pStyle w:val="ConsPlusNormal"/>
        <w:spacing w:line="360" w:lineRule="auto"/>
      </w:pPr>
      <w:r w:rsidRPr="00030D53">
        <w:t xml:space="preserve">                                                             </w:t>
      </w:r>
      <w:proofErr w:type="spellStart"/>
      <w:r w:rsidRPr="00030D53">
        <w:t>Шулаков</w:t>
      </w:r>
      <w:proofErr w:type="spellEnd"/>
      <w:r w:rsidRPr="00030D53">
        <w:t xml:space="preserve"> С.В., председатель ПЦК;</w:t>
      </w:r>
    </w:p>
    <w:p w:rsidR="00030D53" w:rsidRPr="00030D53" w:rsidRDefault="00030D53" w:rsidP="00030D53">
      <w:pPr>
        <w:pStyle w:val="ConsPlusNormal"/>
        <w:spacing w:line="360" w:lineRule="auto"/>
      </w:pPr>
      <w:r w:rsidRPr="00030D53">
        <w:t xml:space="preserve">                                                             Агалакова Е.В., председатель ПЦК.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</w:t>
      </w:r>
      <w:r w:rsidRPr="00BC09BC">
        <w:rPr>
          <w:b/>
        </w:rPr>
        <w:t>письменное апелляционное заявление</w:t>
      </w:r>
      <w:r>
        <w:t xml:space="preserve">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 xml:space="preserve">Апелляция о нарушении порядка проведения государственной итоговой аттестации подается </w:t>
      </w:r>
      <w:r w:rsidRPr="00BC09BC">
        <w:rPr>
          <w:b/>
        </w:rPr>
        <w:t>непосредственно в день проведения государственной итоговой аттестации</w:t>
      </w:r>
      <w:r>
        <w:t>.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 xml:space="preserve">Апелляция о несогласии с результатами государственной итоговой аттестации подается </w:t>
      </w:r>
      <w:r w:rsidRPr="00BC09BC">
        <w:rPr>
          <w:b/>
        </w:rPr>
        <w:t>не позднее следующего рабочего дня после объявления результатов государственной итоговой аттестации</w:t>
      </w:r>
      <w:r>
        <w:t>.</w:t>
      </w:r>
    </w:p>
    <w:p w:rsidR="002603F2" w:rsidRDefault="002603F2" w:rsidP="002603F2">
      <w:pPr>
        <w:pStyle w:val="ConsPlusNormal"/>
        <w:spacing w:line="360" w:lineRule="auto"/>
        <w:ind w:firstLine="539"/>
        <w:jc w:val="both"/>
      </w:pPr>
      <w:r>
        <w:t xml:space="preserve">Апелляция рассматривается апелляционной комиссией </w:t>
      </w:r>
      <w:r w:rsidRPr="00BC09BC">
        <w:rPr>
          <w:b/>
        </w:rPr>
        <w:t>не позднее трех рабочих дней</w:t>
      </w:r>
      <w:r>
        <w:t xml:space="preserve"> с момента ее поступления.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Выпускник, подавший апелляцию, имеет право присутствовать при рассмотрении </w:t>
      </w:r>
      <w:r>
        <w:lastRenderedPageBreak/>
        <w:t>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Рассмотрение апелляции не является пересдачей государственной итоговой аттестации.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2603F2" w:rsidRDefault="002603F2" w:rsidP="002603F2">
      <w:pPr>
        <w:pStyle w:val="ConsPlusNormal"/>
        <w:numPr>
          <w:ilvl w:val="0"/>
          <w:numId w:val="46"/>
        </w:numPr>
        <w:spacing w:line="360" w:lineRule="auto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603F2" w:rsidRDefault="002603F2" w:rsidP="002603F2">
      <w:pPr>
        <w:pStyle w:val="ConsPlusNormal"/>
        <w:numPr>
          <w:ilvl w:val="0"/>
          <w:numId w:val="46"/>
        </w:numPr>
        <w:spacing w:line="360" w:lineRule="auto"/>
        <w:jc w:val="both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В последнем случае результат проведения государственной итоговой аттестации подлежит аннулированию.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Решение апелляционной комиссии доводится до сведения подавшего апелляцию выпускника (под роспись) </w:t>
      </w:r>
      <w:r w:rsidRPr="00BC09BC">
        <w:rPr>
          <w:b/>
        </w:rPr>
        <w:t>в течение трех рабочих дней</w:t>
      </w:r>
      <w:r>
        <w:t xml:space="preserve"> со дня заседания апелляционной комиссии.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Решение апелляционной комиссии является окончательным и пересмотру не подлежит.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BC09BC">
        <w:rPr>
          <w:b/>
        </w:rPr>
        <w:t>Порядок</w:t>
      </w:r>
      <w:r>
        <w:t xml:space="preserve"> </w:t>
      </w:r>
      <w:r w:rsidRPr="00430F67">
        <w:rPr>
          <w:b/>
        </w:rPr>
        <w:t>пересдачи государственной итоговой аттестации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lastRenderedPageBreak/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</w:t>
      </w:r>
      <w:r w:rsidRPr="00BC09BC">
        <w:rPr>
          <w:b/>
        </w:rPr>
        <w:t>позднее четырех месяцев после подачи заявления</w:t>
      </w:r>
      <w:r>
        <w:t xml:space="preserve"> лицом, не проходившим государственной итоговой аттестации по уважительной причине.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</w:t>
      </w:r>
      <w:r w:rsidRPr="00BC09BC">
        <w:rPr>
          <w:b/>
        </w:rPr>
        <w:t>не ранее чем через шесть месяцев</w:t>
      </w:r>
      <w:r>
        <w:t xml:space="preserve"> после прохождения государственной итоговой аттестации впервые.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Повторное прохождение государственной итоговой аттестации для одного лица назначается образовательной организацией </w:t>
      </w:r>
      <w:r w:rsidRPr="00BC09BC">
        <w:rPr>
          <w:b/>
        </w:rPr>
        <w:t>не более двух раз</w:t>
      </w:r>
      <w:r>
        <w:t>.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 w:rsidRPr="00016C7E">
        <w:rPr>
          <w:b/>
        </w:rPr>
        <w:t>Приложения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 xml:space="preserve">Приложение А - </w:t>
      </w:r>
      <w:r w:rsidRPr="00430F67">
        <w:t xml:space="preserve">Оценочные материалы для демонстрационного экзамена по стандартам </w:t>
      </w:r>
      <w:proofErr w:type="spellStart"/>
      <w:r w:rsidRPr="00430F67">
        <w:t>Ворлдскиллс</w:t>
      </w:r>
      <w:proofErr w:type="spellEnd"/>
      <w:r w:rsidRPr="00430F67">
        <w:t xml:space="preserve"> Россия по компетенции «Малярные и декоративные работы»</w:t>
      </w:r>
      <w:r>
        <w:t xml:space="preserve"> (КОД №1.3)</w:t>
      </w: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</w:p>
    <w:p w:rsidR="002603F2" w:rsidRDefault="002603F2" w:rsidP="002603F2">
      <w:pPr>
        <w:pStyle w:val="ConsPlusNormal"/>
        <w:spacing w:line="360" w:lineRule="auto"/>
        <w:ind w:firstLine="540"/>
        <w:jc w:val="both"/>
      </w:pPr>
      <w:r>
        <w:t>___________</w:t>
      </w:r>
    </w:p>
    <w:p w:rsidR="002603F2" w:rsidRPr="00DE12A4" w:rsidRDefault="002603F2" w:rsidP="002603F2">
      <w:pPr>
        <w:pStyle w:val="ConsPlusNormal"/>
        <w:spacing w:line="360" w:lineRule="auto"/>
        <w:ind w:firstLine="540"/>
        <w:jc w:val="both"/>
        <w:rPr>
          <w:i/>
        </w:rPr>
      </w:pPr>
      <w:r w:rsidRPr="00DE12A4">
        <w:rPr>
          <w:b/>
          <w:i/>
        </w:rPr>
        <w:t xml:space="preserve">* - </w:t>
      </w:r>
      <w:r w:rsidRPr="00DE12A4">
        <w:rPr>
          <w:i/>
        </w:rPr>
        <w:t>Составлена в соответствии с</w:t>
      </w:r>
      <w:r w:rsidRPr="00DE12A4">
        <w:rPr>
          <w:b/>
          <w:i/>
        </w:rPr>
        <w:t xml:space="preserve"> </w:t>
      </w:r>
      <w:r w:rsidRPr="00DE12A4">
        <w:rPr>
          <w:i/>
        </w:rPr>
        <w:t xml:space="preserve">Примерной структурой программы государственной итоговой аттестации по образовательным программам среднего профессионального образования, </w:t>
      </w:r>
      <w:proofErr w:type="spellStart"/>
      <w:r w:rsidRPr="00DE12A4">
        <w:rPr>
          <w:i/>
        </w:rPr>
        <w:t>рекомендованой</w:t>
      </w:r>
      <w:proofErr w:type="spellEnd"/>
      <w:r w:rsidRPr="00DE12A4">
        <w:rPr>
          <w:i/>
        </w:rPr>
        <w:t xml:space="preserve"> Распоряжением </w:t>
      </w:r>
      <w:proofErr w:type="spellStart"/>
      <w:r w:rsidRPr="00DE12A4">
        <w:rPr>
          <w:i/>
        </w:rPr>
        <w:t>Минпросвещения</w:t>
      </w:r>
      <w:proofErr w:type="spellEnd"/>
      <w:r w:rsidRPr="00DE12A4">
        <w:rPr>
          <w:i/>
        </w:rPr>
        <w:t xml:space="preserve"> России от 01.04.2019 N Р-42 «Об утверждении методических рекомендаций о проведении аттестации с использованием механизма демонстрационного экзамена»</w:t>
      </w:r>
    </w:p>
    <w:p w:rsidR="002603F2" w:rsidRPr="00315823" w:rsidRDefault="002603F2" w:rsidP="00260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823">
        <w:rPr>
          <w:rFonts w:ascii="Times New Roman" w:hAnsi="Times New Roman" w:cs="Times New Roman"/>
          <w:sz w:val="24"/>
          <w:szCs w:val="24"/>
        </w:rPr>
        <w:br w:type="page"/>
      </w:r>
    </w:p>
    <w:p w:rsidR="002603F2" w:rsidRPr="00BA6640" w:rsidRDefault="002603F2" w:rsidP="00030D53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8914152"/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Образец  протокола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заседания ГЭК</w:t>
      </w:r>
      <w:bookmarkEnd w:id="2"/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ПОО</w:t>
      </w: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F2" w:rsidRPr="00E86B13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6B13">
        <w:rPr>
          <w:rFonts w:ascii="Times New Roman" w:hAnsi="Times New Roman" w:cs="Times New Roman"/>
          <w:b/>
          <w:sz w:val="32"/>
          <w:szCs w:val="28"/>
        </w:rPr>
        <w:t xml:space="preserve">КНИГА </w:t>
      </w:r>
    </w:p>
    <w:p w:rsidR="002603F2" w:rsidRPr="00E86B13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6B13">
        <w:rPr>
          <w:rFonts w:ascii="Times New Roman" w:hAnsi="Times New Roman" w:cs="Times New Roman"/>
          <w:b/>
          <w:sz w:val="32"/>
          <w:szCs w:val="28"/>
        </w:rPr>
        <w:t xml:space="preserve">ПРОТОКОЛОВ ЗАСЕДАНИЙ </w:t>
      </w:r>
    </w:p>
    <w:p w:rsidR="002603F2" w:rsidRPr="00E86B13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6B13">
        <w:rPr>
          <w:rFonts w:ascii="Times New Roman" w:hAnsi="Times New Roman" w:cs="Times New Roman"/>
          <w:b/>
          <w:sz w:val="32"/>
          <w:szCs w:val="28"/>
        </w:rPr>
        <w:t>ГОСУДАРСТВЕННОЙ ЭКЗАМЕНАЦИОННОЙ КОМИССИИ</w:t>
      </w: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13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: 08.01.25 </w:t>
      </w:r>
      <w:r w:rsidRPr="00E86B13">
        <w:rPr>
          <w:rFonts w:ascii="Times New Roman" w:hAnsi="Times New Roman" w:cs="Times New Roman"/>
          <w:sz w:val="28"/>
          <w:szCs w:val="28"/>
        </w:rPr>
        <w:t>Мастер отделочных строительных и декоративных работ</w:t>
      </w:r>
    </w:p>
    <w:p w:rsidR="002603F2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_______________________ 20___ г.</w:t>
      </w:r>
    </w:p>
    <w:p w:rsidR="002603F2" w:rsidRDefault="002603F2" w:rsidP="002603F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 ______________________ 20___ г.</w:t>
      </w:r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F2" w:rsidRDefault="002603F2" w:rsidP="00260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3F2" w:rsidRPr="00C93BC9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BC9">
        <w:rPr>
          <w:rFonts w:ascii="Times New Roman" w:hAnsi="Times New Roman" w:cs="Times New Roman"/>
          <w:sz w:val="24"/>
          <w:szCs w:val="24"/>
        </w:rPr>
        <w:lastRenderedPageBreak/>
        <w:t>Наименование ПОО</w:t>
      </w: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от «___» ___________ 20___  года</w:t>
      </w: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Начало _______ час. _______ мин.</w:t>
      </w: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Окончание _______ час. _______ мин.</w:t>
      </w:r>
    </w:p>
    <w:p w:rsidR="002603F2" w:rsidRPr="00A51191" w:rsidRDefault="002603F2" w:rsidP="002603F2">
      <w:pPr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A51191">
        <w:rPr>
          <w:rFonts w:ascii="Times New Roman" w:hAnsi="Times New Roman" w:cs="Times New Roman"/>
          <w:sz w:val="24"/>
          <w:szCs w:val="24"/>
        </w:rPr>
        <w:t>: 08.01.25 Мастер отделочных строительных и декоративных работ</w:t>
      </w: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A51191">
        <w:rPr>
          <w:rFonts w:ascii="Times New Roman" w:hAnsi="Times New Roman" w:cs="Times New Roman"/>
          <w:sz w:val="24"/>
          <w:szCs w:val="24"/>
        </w:rPr>
        <w:t>: _____</w:t>
      </w: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r w:rsidRPr="00A51191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Форма государственной итоговой аттестации выпускников</w:t>
      </w:r>
      <w:r w:rsidRPr="00A51191">
        <w:rPr>
          <w:rFonts w:ascii="Times New Roman" w:hAnsi="Times New Roman" w:cs="Times New Roman"/>
          <w:sz w:val="24"/>
          <w:szCs w:val="24"/>
        </w:rPr>
        <w:t xml:space="preserve">:  </w:t>
      </w:r>
      <w:r w:rsidRPr="00651BA0">
        <w:rPr>
          <w:rFonts w:ascii="Times New Roman" w:hAnsi="Times New Roman" w:cs="Times New Roman"/>
          <w:sz w:val="24"/>
          <w:szCs w:val="24"/>
        </w:rPr>
        <w:t>защита</w:t>
      </w:r>
      <w:r w:rsidRPr="00A51191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Вид выпускной квалификационной работы</w:t>
      </w:r>
      <w:r w:rsidRPr="00A51191">
        <w:rPr>
          <w:rFonts w:ascii="Times New Roman" w:hAnsi="Times New Roman" w:cs="Times New Roman"/>
          <w:sz w:val="24"/>
          <w:szCs w:val="24"/>
        </w:rPr>
        <w:t>: демонстрационный экзамен</w:t>
      </w: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603F2" w:rsidRPr="00A51191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ab/>
        <w:t xml:space="preserve">председатель  Государственной экзаменационной комиссии: </w:t>
      </w:r>
    </w:p>
    <w:p w:rsidR="002603F2" w:rsidRPr="00A51191" w:rsidRDefault="002603F2" w:rsidP="00260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заместитель председателя: 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демонстрационного экзамена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_________________________________(свидетельство __________)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_________________________________(свидетельство __________)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_________________________________(свидетельство __________)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890839">
      <w:pPr>
        <w:spacing w:afterLines="60" w:after="144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 xml:space="preserve">Государственная  экзаменационная  комиссия </w:t>
      </w:r>
      <w:r w:rsidRPr="00A51191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A51191">
        <w:rPr>
          <w:rFonts w:ascii="Times New Roman" w:hAnsi="Times New Roman" w:cs="Times New Roman"/>
          <w:sz w:val="24"/>
          <w:szCs w:val="24"/>
        </w:rPr>
        <w:t>:</w:t>
      </w:r>
    </w:p>
    <w:p w:rsidR="002603F2" w:rsidRPr="00A51191" w:rsidRDefault="002603F2" w:rsidP="00890839">
      <w:pPr>
        <w:spacing w:afterLines="60" w:after="144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Признать, что</w:t>
      </w:r>
    </w:p>
    <w:p w:rsidR="002603F2" w:rsidRPr="00A51191" w:rsidRDefault="002603F2" w:rsidP="00890839">
      <w:pPr>
        <w:pStyle w:val="ac"/>
        <w:numPr>
          <w:ilvl w:val="0"/>
          <w:numId w:val="30"/>
        </w:numPr>
        <w:spacing w:afterLines="60" w:after="144"/>
        <w:ind w:left="714" w:hanging="357"/>
        <w:contextualSpacing w:val="0"/>
        <w:jc w:val="both"/>
        <w:rPr>
          <w:sz w:val="24"/>
        </w:rPr>
      </w:pPr>
      <w:r w:rsidRPr="00A51191">
        <w:rPr>
          <w:sz w:val="24"/>
        </w:rPr>
        <w:t xml:space="preserve">Демонстрационный экзамен проводится по стандартам  </w:t>
      </w:r>
      <w:proofErr w:type="spellStart"/>
      <w:r w:rsidRPr="00A51191">
        <w:rPr>
          <w:sz w:val="24"/>
        </w:rPr>
        <w:t>Ворлдскиллс</w:t>
      </w:r>
      <w:proofErr w:type="spellEnd"/>
      <w:r w:rsidRPr="00A51191">
        <w:rPr>
          <w:sz w:val="24"/>
        </w:rPr>
        <w:t xml:space="preserve"> Россия по компетенции «Малярные и декоративные работы».</w:t>
      </w:r>
    </w:p>
    <w:p w:rsidR="002603F2" w:rsidRPr="00A51191" w:rsidRDefault="002603F2" w:rsidP="002603F2">
      <w:pPr>
        <w:pStyle w:val="ac"/>
        <w:numPr>
          <w:ilvl w:val="0"/>
          <w:numId w:val="30"/>
        </w:numPr>
        <w:spacing w:after="60"/>
        <w:ind w:left="714" w:hanging="357"/>
        <w:contextualSpacing w:val="0"/>
        <w:jc w:val="both"/>
        <w:rPr>
          <w:sz w:val="24"/>
        </w:rPr>
      </w:pPr>
      <w:r w:rsidRPr="00A51191">
        <w:rPr>
          <w:sz w:val="24"/>
        </w:rPr>
        <w:t xml:space="preserve">Для проведения демонстрационного экзамена по стандартам </w:t>
      </w:r>
      <w:proofErr w:type="spellStart"/>
      <w:r w:rsidRPr="00A51191">
        <w:rPr>
          <w:sz w:val="24"/>
        </w:rPr>
        <w:t>Ворлдскиллс</w:t>
      </w:r>
      <w:proofErr w:type="spellEnd"/>
      <w:r w:rsidRPr="00A51191">
        <w:rPr>
          <w:sz w:val="24"/>
        </w:rPr>
        <w:t xml:space="preserve"> Россия по компетенции «Малярные и декоративные работы» профессиональной образовательной организацией выбран комплект минимального уровня </w:t>
      </w:r>
      <w:r>
        <w:rPr>
          <w:sz w:val="24"/>
        </w:rPr>
        <w:t xml:space="preserve">(КОД №1.3) </w:t>
      </w:r>
      <w:r w:rsidRPr="00A51191">
        <w:rPr>
          <w:sz w:val="24"/>
        </w:rPr>
        <w:t>с максимально возможным баллом 3</w:t>
      </w:r>
      <w:r>
        <w:rPr>
          <w:sz w:val="24"/>
        </w:rPr>
        <w:t>2</w:t>
      </w:r>
      <w:r w:rsidRPr="00A51191">
        <w:rPr>
          <w:sz w:val="24"/>
        </w:rPr>
        <w:t xml:space="preserve"> и продолжительностью 8 часов, предусматривающий задание для оценки</w:t>
      </w:r>
      <w:r w:rsidRPr="00A51191">
        <w:rPr>
          <w:sz w:val="24"/>
        </w:rPr>
        <w:tab/>
        <w:t>знаний, умений и навыков по минимальным требованиям Спецификации стандарта компетенции «Малярные и декоративные работы».</w:t>
      </w:r>
    </w:p>
    <w:p w:rsidR="002603F2" w:rsidRPr="00430F67" w:rsidRDefault="002603F2" w:rsidP="002603F2">
      <w:pPr>
        <w:pStyle w:val="ConsPlusNormal"/>
        <w:numPr>
          <w:ilvl w:val="0"/>
          <w:numId w:val="30"/>
        </w:numPr>
        <w:jc w:val="both"/>
      </w:pPr>
      <w:r w:rsidRPr="00430F67">
        <w:t>Тематика выпускной квалификационной работы:</w:t>
      </w:r>
      <w:r>
        <w:t xml:space="preserve"> </w:t>
      </w:r>
      <w:r w:rsidRPr="00430F67">
        <w:t>«</w:t>
      </w:r>
      <w:r>
        <w:t>Малярные и декоративные работы» (оклейка обоями, декорирование поверхности, фреска на скорость)».</w:t>
      </w:r>
    </w:p>
    <w:p w:rsidR="002603F2" w:rsidRPr="00A51191" w:rsidRDefault="002603F2" w:rsidP="002603F2">
      <w:pPr>
        <w:pStyle w:val="ac"/>
        <w:numPr>
          <w:ilvl w:val="0"/>
          <w:numId w:val="30"/>
        </w:numPr>
        <w:spacing w:after="60"/>
        <w:ind w:left="714" w:hanging="357"/>
        <w:contextualSpacing w:val="0"/>
        <w:jc w:val="both"/>
        <w:rPr>
          <w:sz w:val="24"/>
        </w:rPr>
      </w:pPr>
      <w:r w:rsidRPr="00A51191">
        <w:rPr>
          <w:sz w:val="24"/>
        </w:rPr>
        <w:lastRenderedPageBreak/>
        <w:t xml:space="preserve">Предварительный инструктаж выпускников непосредственно в месте проведения демонстрационного экзамена проведен «___» __________ 20___ г., о чем свидетельствуют Протокол </w:t>
      </w:r>
      <w:bookmarkStart w:id="3" w:name="_Toc500250070"/>
      <w:r w:rsidRPr="00A51191">
        <w:rPr>
          <w:sz w:val="24"/>
        </w:rPr>
        <w:t xml:space="preserve">демонстрационного экзамена по стандартам </w:t>
      </w:r>
      <w:proofErr w:type="spellStart"/>
      <w:r w:rsidRPr="00A51191">
        <w:rPr>
          <w:sz w:val="24"/>
        </w:rPr>
        <w:t>WorldSkills</w:t>
      </w:r>
      <w:proofErr w:type="spellEnd"/>
      <w:r w:rsidRPr="00A51191">
        <w:rPr>
          <w:sz w:val="24"/>
        </w:rPr>
        <w:t xml:space="preserve"> </w:t>
      </w:r>
      <w:proofErr w:type="spellStart"/>
      <w:r w:rsidRPr="00A51191">
        <w:rPr>
          <w:sz w:val="24"/>
        </w:rPr>
        <w:t>Russia</w:t>
      </w:r>
      <w:proofErr w:type="spellEnd"/>
      <w:r w:rsidRPr="00A51191">
        <w:rPr>
          <w:sz w:val="24"/>
        </w:rPr>
        <w:t xml:space="preserve"> об ознакомлении участников с правилами техники безопасности и охраны труда</w:t>
      </w:r>
      <w:bookmarkEnd w:id="3"/>
      <w:r w:rsidRPr="00A51191">
        <w:rPr>
          <w:sz w:val="24"/>
        </w:rPr>
        <w:t xml:space="preserve">, </w:t>
      </w:r>
      <w:bookmarkStart w:id="4" w:name="_Toc500250074"/>
      <w:r w:rsidRPr="00A51191">
        <w:rPr>
          <w:sz w:val="24"/>
        </w:rPr>
        <w:t xml:space="preserve">Протокол демонстрационного экзамена по стандартам </w:t>
      </w:r>
      <w:proofErr w:type="spellStart"/>
      <w:r w:rsidRPr="00A51191">
        <w:rPr>
          <w:sz w:val="24"/>
        </w:rPr>
        <w:t>WorldSkills</w:t>
      </w:r>
      <w:proofErr w:type="spellEnd"/>
      <w:r w:rsidRPr="00A51191">
        <w:rPr>
          <w:sz w:val="24"/>
        </w:rPr>
        <w:t xml:space="preserve"> </w:t>
      </w:r>
      <w:proofErr w:type="spellStart"/>
      <w:r w:rsidRPr="00A51191">
        <w:rPr>
          <w:sz w:val="24"/>
        </w:rPr>
        <w:t>Russia</w:t>
      </w:r>
      <w:proofErr w:type="spellEnd"/>
      <w:r w:rsidRPr="00A51191">
        <w:rPr>
          <w:sz w:val="24"/>
        </w:rPr>
        <w:t xml:space="preserve"> об ознакомлении участников с документацией, оборудованием и рабочими местами</w:t>
      </w:r>
      <w:bookmarkEnd w:id="4"/>
      <w:r w:rsidRPr="00A51191">
        <w:rPr>
          <w:sz w:val="24"/>
        </w:rPr>
        <w:t>.</w:t>
      </w:r>
    </w:p>
    <w:p w:rsidR="002603F2" w:rsidRDefault="002603F2" w:rsidP="002603F2">
      <w:pPr>
        <w:pStyle w:val="ac"/>
        <w:numPr>
          <w:ilvl w:val="0"/>
          <w:numId w:val="30"/>
        </w:numPr>
        <w:spacing w:after="60"/>
        <w:ind w:left="714" w:hanging="357"/>
        <w:contextualSpacing w:val="0"/>
        <w:jc w:val="both"/>
        <w:rPr>
          <w:sz w:val="24"/>
        </w:rPr>
      </w:pPr>
      <w:r w:rsidRPr="00A51191">
        <w:rPr>
          <w:sz w:val="24"/>
        </w:rPr>
        <w:t>Перевод результатов, полученных за демонстрацион</w:t>
      </w:r>
      <w:r>
        <w:rPr>
          <w:sz w:val="24"/>
        </w:rPr>
        <w:t>ный экзамен, в оценку по 5-балл</w:t>
      </w:r>
      <w:r w:rsidRPr="00A51191">
        <w:rPr>
          <w:sz w:val="24"/>
        </w:rPr>
        <w:t xml:space="preserve">ьной шкале осуществлен на основе </w:t>
      </w:r>
      <w:r>
        <w:rPr>
          <w:sz w:val="24"/>
        </w:rPr>
        <w:t xml:space="preserve">следующей </w:t>
      </w:r>
      <w:r w:rsidRPr="00A51191">
        <w:rPr>
          <w:sz w:val="24"/>
        </w:rPr>
        <w:t>шкалы перевода:</w:t>
      </w:r>
    </w:p>
    <w:tbl>
      <w:tblPr>
        <w:tblStyle w:val="af3"/>
        <w:tblW w:w="9143" w:type="dxa"/>
        <w:tblInd w:w="108" w:type="dxa"/>
        <w:tblLook w:val="04A0" w:firstRow="1" w:lastRow="0" w:firstColumn="1" w:lastColumn="0" w:noHBand="0" w:noVBand="1"/>
      </w:tblPr>
      <w:tblGrid>
        <w:gridCol w:w="2835"/>
        <w:gridCol w:w="2060"/>
        <w:gridCol w:w="1062"/>
        <w:gridCol w:w="1062"/>
        <w:gridCol w:w="1062"/>
        <w:gridCol w:w="1062"/>
      </w:tblGrid>
      <w:tr w:rsidR="002603F2" w:rsidRPr="00BD1DA2" w:rsidTr="00062F96">
        <w:trPr>
          <w:trHeight w:val="589"/>
        </w:trPr>
        <w:tc>
          <w:tcPr>
            <w:tcW w:w="2835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Оценка ГИА</w:t>
            </w:r>
          </w:p>
        </w:tc>
        <w:tc>
          <w:tcPr>
            <w:tcW w:w="2060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603F2" w:rsidRPr="00BD1DA2" w:rsidTr="00062F96">
        <w:trPr>
          <w:trHeight w:val="1584"/>
        </w:trPr>
        <w:tc>
          <w:tcPr>
            <w:tcW w:w="2835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60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 xml:space="preserve">0 – </w:t>
            </w:r>
          </w:p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19,99%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20,00 – 39,99%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40,00 – 69,99%</w:t>
            </w:r>
          </w:p>
        </w:tc>
        <w:tc>
          <w:tcPr>
            <w:tcW w:w="1062" w:type="dxa"/>
            <w:vAlign w:val="center"/>
            <w:hideMark/>
          </w:tcPr>
          <w:p w:rsidR="002603F2" w:rsidRPr="00BD1DA2" w:rsidRDefault="002603F2" w:rsidP="00062F9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BD1DA2">
              <w:rPr>
                <w:bCs/>
                <w:color w:val="000000"/>
                <w:sz w:val="24"/>
                <w:szCs w:val="24"/>
              </w:rPr>
              <w:t>70 – 100%</w:t>
            </w:r>
          </w:p>
        </w:tc>
      </w:tr>
    </w:tbl>
    <w:p w:rsidR="002603F2" w:rsidRPr="00AD1CA9" w:rsidRDefault="002603F2" w:rsidP="002603F2">
      <w:pPr>
        <w:spacing w:after="60"/>
        <w:ind w:left="357"/>
        <w:jc w:val="both"/>
        <w:rPr>
          <w:sz w:val="24"/>
        </w:rPr>
      </w:pPr>
    </w:p>
    <w:p w:rsidR="002603F2" w:rsidRPr="00A51191" w:rsidRDefault="002603F2" w:rsidP="002603F2">
      <w:pPr>
        <w:pStyle w:val="ac"/>
        <w:numPr>
          <w:ilvl w:val="0"/>
          <w:numId w:val="30"/>
        </w:numPr>
        <w:spacing w:after="60"/>
        <w:ind w:left="714" w:hanging="357"/>
        <w:contextualSpacing w:val="0"/>
        <w:jc w:val="both"/>
        <w:rPr>
          <w:sz w:val="24"/>
        </w:rPr>
      </w:pPr>
      <w:r w:rsidRPr="00A51191">
        <w:rPr>
          <w:sz w:val="24"/>
        </w:rPr>
        <w:t>Обучающиеся выполнили и защитили выпускные квалификационные работы на оценки:</w:t>
      </w:r>
    </w:p>
    <w:tbl>
      <w:tblPr>
        <w:tblStyle w:val="af3"/>
        <w:tblW w:w="0" w:type="auto"/>
        <w:tblInd w:w="357" w:type="dxa"/>
        <w:tblLook w:val="04A0" w:firstRow="1" w:lastRow="0" w:firstColumn="1" w:lastColumn="0" w:noHBand="0" w:noVBand="1"/>
      </w:tblPr>
      <w:tblGrid>
        <w:gridCol w:w="460"/>
        <w:gridCol w:w="4034"/>
        <w:gridCol w:w="2247"/>
        <w:gridCol w:w="2247"/>
      </w:tblGrid>
      <w:tr w:rsidR="002603F2" w:rsidRPr="00A51191" w:rsidTr="00062F96">
        <w:tc>
          <w:tcPr>
            <w:tcW w:w="4630" w:type="dxa"/>
            <w:gridSpan w:val="2"/>
            <w:vMerge w:val="restart"/>
            <w:vAlign w:val="center"/>
          </w:tcPr>
          <w:p w:rsidR="002603F2" w:rsidRPr="00A51191" w:rsidRDefault="002603F2" w:rsidP="00062F96">
            <w:pPr>
              <w:spacing w:after="60"/>
              <w:jc w:val="center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ФИО студента</w:t>
            </w:r>
          </w:p>
        </w:tc>
        <w:tc>
          <w:tcPr>
            <w:tcW w:w="4584" w:type="dxa"/>
            <w:gridSpan w:val="2"/>
          </w:tcPr>
          <w:p w:rsidR="002603F2" w:rsidRPr="00A51191" w:rsidRDefault="002603F2" w:rsidP="00062F96">
            <w:pPr>
              <w:spacing w:after="60"/>
              <w:jc w:val="center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 xml:space="preserve">Результаты демонстрационного экзамена </w:t>
            </w:r>
          </w:p>
        </w:tc>
      </w:tr>
      <w:tr w:rsidR="002603F2" w:rsidRPr="00A51191" w:rsidTr="00062F96">
        <w:tc>
          <w:tcPr>
            <w:tcW w:w="4630" w:type="dxa"/>
            <w:gridSpan w:val="2"/>
            <w:vMerge/>
          </w:tcPr>
          <w:p w:rsidR="002603F2" w:rsidRPr="00A51191" w:rsidRDefault="002603F2" w:rsidP="00062F96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center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Баллы</w:t>
            </w: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center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Оценка</w:t>
            </w:r>
          </w:p>
        </w:tc>
      </w:tr>
      <w:tr w:rsidR="002603F2" w:rsidRPr="00A51191" w:rsidTr="00062F96">
        <w:tc>
          <w:tcPr>
            <w:tcW w:w="46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2603F2" w:rsidRPr="00A51191" w:rsidTr="00062F96">
        <w:tc>
          <w:tcPr>
            <w:tcW w:w="46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2603F2" w:rsidRPr="00A51191" w:rsidTr="00062F96">
        <w:tc>
          <w:tcPr>
            <w:tcW w:w="46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  <w:r w:rsidRPr="00A51191">
              <w:rPr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2603F2" w:rsidRPr="00A51191" w:rsidTr="00062F96">
        <w:tc>
          <w:tcPr>
            <w:tcW w:w="46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2603F2" w:rsidRPr="00A51191" w:rsidRDefault="002603F2" w:rsidP="00062F9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2603F2" w:rsidRPr="00A51191" w:rsidRDefault="002603F2" w:rsidP="002603F2">
      <w:pPr>
        <w:spacing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pStyle w:val="ac"/>
        <w:numPr>
          <w:ilvl w:val="0"/>
          <w:numId w:val="30"/>
        </w:numPr>
        <w:spacing w:after="60"/>
        <w:jc w:val="both"/>
        <w:rPr>
          <w:sz w:val="24"/>
        </w:rPr>
      </w:pPr>
      <w:r>
        <w:rPr>
          <w:sz w:val="24"/>
        </w:rPr>
        <w:t xml:space="preserve">Рассмотрев итоговые оценки успеваемости за весь курс обучения, итоги государственной итоговой аттестации, </w:t>
      </w:r>
      <w:r w:rsidRPr="00A51191">
        <w:rPr>
          <w:sz w:val="24"/>
        </w:rPr>
        <w:t>государственн</w:t>
      </w:r>
      <w:r>
        <w:rPr>
          <w:sz w:val="24"/>
        </w:rPr>
        <w:t>ая</w:t>
      </w:r>
      <w:r w:rsidRPr="00A51191">
        <w:rPr>
          <w:sz w:val="24"/>
        </w:rPr>
        <w:t xml:space="preserve"> экзаменационн</w:t>
      </w:r>
      <w:r>
        <w:rPr>
          <w:sz w:val="24"/>
        </w:rPr>
        <w:t>ая</w:t>
      </w:r>
      <w:r w:rsidRPr="00A51191">
        <w:rPr>
          <w:sz w:val="24"/>
        </w:rPr>
        <w:t xml:space="preserve"> комисси</w:t>
      </w:r>
      <w:r>
        <w:rPr>
          <w:sz w:val="24"/>
        </w:rPr>
        <w:t>я постановляет:</w:t>
      </w:r>
    </w:p>
    <w:p w:rsidR="002603F2" w:rsidRPr="00A51191" w:rsidRDefault="002603F2" w:rsidP="002603F2">
      <w:pPr>
        <w:pStyle w:val="ac"/>
        <w:spacing w:after="60"/>
        <w:jc w:val="both"/>
        <w:rPr>
          <w:sz w:val="24"/>
        </w:rPr>
      </w:pPr>
      <w:r w:rsidRPr="00A51191">
        <w:rPr>
          <w:sz w:val="24"/>
        </w:rPr>
        <w:t>Присвоить квалификацию ______________________________________ и выдать диплом о среднем профессиональном образовании с отличием  и приложение к нему нижеперечисленным студентам:</w:t>
      </w:r>
    </w:p>
    <w:p w:rsidR="002603F2" w:rsidRPr="00A51191" w:rsidRDefault="002603F2" w:rsidP="002603F2">
      <w:pPr>
        <w:pStyle w:val="ac"/>
        <w:numPr>
          <w:ilvl w:val="0"/>
          <w:numId w:val="31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1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1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1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1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spacing w:after="60"/>
        <w:jc w:val="both"/>
        <w:rPr>
          <w:sz w:val="24"/>
        </w:rPr>
      </w:pPr>
    </w:p>
    <w:p w:rsidR="002603F2" w:rsidRPr="00A51191" w:rsidRDefault="002603F2" w:rsidP="002603F2">
      <w:pPr>
        <w:pStyle w:val="ac"/>
        <w:spacing w:after="60"/>
        <w:jc w:val="both"/>
        <w:rPr>
          <w:sz w:val="24"/>
        </w:rPr>
      </w:pPr>
    </w:p>
    <w:p w:rsidR="002603F2" w:rsidRPr="00A51191" w:rsidRDefault="002603F2" w:rsidP="002603F2">
      <w:pPr>
        <w:pStyle w:val="ac"/>
        <w:numPr>
          <w:ilvl w:val="0"/>
          <w:numId w:val="30"/>
        </w:numPr>
        <w:spacing w:after="60"/>
        <w:jc w:val="both"/>
        <w:rPr>
          <w:sz w:val="24"/>
        </w:rPr>
      </w:pPr>
      <w:r w:rsidRPr="00A51191">
        <w:rPr>
          <w:sz w:val="24"/>
        </w:rPr>
        <w:t>Присвоить квалификацию ______________________________________ и выдать диплом о среднем профессиональном образовании и приложение к нему нижеперечисленным студентам:</w:t>
      </w:r>
    </w:p>
    <w:p w:rsidR="002603F2" w:rsidRPr="00A51191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lastRenderedPageBreak/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Default="002603F2" w:rsidP="002603F2">
      <w:pPr>
        <w:pStyle w:val="ac"/>
        <w:numPr>
          <w:ilvl w:val="0"/>
          <w:numId w:val="32"/>
        </w:numPr>
        <w:tabs>
          <w:tab w:val="left" w:pos="3945"/>
        </w:tabs>
        <w:jc w:val="left"/>
        <w:rPr>
          <w:sz w:val="24"/>
        </w:rPr>
      </w:pPr>
      <w:r w:rsidRPr="00A51191">
        <w:rPr>
          <w:sz w:val="24"/>
        </w:rPr>
        <w:t>______________________________________________________</w:t>
      </w:r>
    </w:p>
    <w:p w:rsidR="002603F2" w:rsidRPr="00A51191" w:rsidRDefault="002603F2" w:rsidP="002603F2">
      <w:pPr>
        <w:pStyle w:val="ac"/>
        <w:spacing w:after="60"/>
        <w:jc w:val="both"/>
        <w:rPr>
          <w:sz w:val="24"/>
        </w:rPr>
      </w:pPr>
    </w:p>
    <w:p w:rsidR="002603F2" w:rsidRDefault="002603F2" w:rsidP="002603F2">
      <w:pPr>
        <w:pStyle w:val="ac"/>
        <w:numPr>
          <w:ilvl w:val="0"/>
          <w:numId w:val="30"/>
        </w:numPr>
        <w:spacing w:after="60"/>
        <w:jc w:val="both"/>
        <w:rPr>
          <w:sz w:val="24"/>
        </w:rPr>
      </w:pPr>
      <w:r>
        <w:rPr>
          <w:sz w:val="24"/>
        </w:rPr>
        <w:t>Выдать справку об обучении</w:t>
      </w:r>
      <w:r w:rsidRPr="00BC09BC">
        <w:rPr>
          <w:sz w:val="24"/>
        </w:rPr>
        <w:t xml:space="preserve"> по образцу, самостоятельно установленному образовательной организацией</w:t>
      </w:r>
      <w:r>
        <w:rPr>
          <w:sz w:val="24"/>
        </w:rPr>
        <w:t xml:space="preserve"> студентам, </w:t>
      </w:r>
      <w:r w:rsidRPr="00BC09BC">
        <w:rPr>
          <w:sz w:val="24"/>
        </w:rPr>
        <w:t>не прошедшим государственной итоговой аттестации или получившим на государственной итоговой аттестации неудовлетворительные результаты</w:t>
      </w:r>
      <w:r>
        <w:rPr>
          <w:sz w:val="24"/>
        </w:rPr>
        <w:t>:</w:t>
      </w: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2976"/>
      </w:tblGrid>
      <w:tr w:rsidR="002603F2" w:rsidTr="00062F96">
        <w:tc>
          <w:tcPr>
            <w:tcW w:w="5844" w:type="dxa"/>
            <w:vAlign w:val="center"/>
          </w:tcPr>
          <w:p w:rsidR="002603F2" w:rsidRDefault="002603F2" w:rsidP="00062F96">
            <w:pPr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976" w:type="dxa"/>
            <w:vAlign w:val="center"/>
          </w:tcPr>
          <w:p w:rsidR="002603F2" w:rsidRDefault="002603F2" w:rsidP="00062F96">
            <w:pPr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603F2" w:rsidTr="00062F96">
        <w:tc>
          <w:tcPr>
            <w:tcW w:w="5844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</w:tr>
      <w:tr w:rsidR="002603F2" w:rsidTr="00062F96">
        <w:tc>
          <w:tcPr>
            <w:tcW w:w="5844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</w:tr>
      <w:tr w:rsidR="002603F2" w:rsidTr="00062F96">
        <w:tc>
          <w:tcPr>
            <w:tcW w:w="5844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2603F2" w:rsidRDefault="002603F2" w:rsidP="00062F96">
            <w:pPr>
              <w:spacing w:after="60"/>
              <w:jc w:val="both"/>
              <w:rPr>
                <w:sz w:val="24"/>
              </w:rPr>
            </w:pPr>
          </w:p>
        </w:tc>
      </w:tr>
    </w:tbl>
    <w:p w:rsidR="002603F2" w:rsidRPr="00DD2287" w:rsidRDefault="002603F2" w:rsidP="002603F2">
      <w:pPr>
        <w:spacing w:after="60"/>
        <w:ind w:left="360"/>
        <w:jc w:val="both"/>
        <w:rPr>
          <w:sz w:val="24"/>
        </w:rPr>
      </w:pPr>
    </w:p>
    <w:p w:rsidR="002603F2" w:rsidRPr="00A51191" w:rsidRDefault="002603F2" w:rsidP="002603F2">
      <w:pPr>
        <w:pStyle w:val="ac"/>
        <w:numPr>
          <w:ilvl w:val="0"/>
          <w:numId w:val="30"/>
        </w:numPr>
        <w:spacing w:after="60"/>
        <w:jc w:val="both"/>
        <w:rPr>
          <w:sz w:val="24"/>
        </w:rPr>
      </w:pPr>
      <w:r w:rsidRPr="00A51191">
        <w:rPr>
          <w:sz w:val="24"/>
        </w:rPr>
        <w:t>Особые мнения членов Государственной  экзаменационной комиссии: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03F2" w:rsidRPr="00A51191" w:rsidRDefault="002603F2" w:rsidP="002603F2"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Pr="00A511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603F2" w:rsidRPr="00A51191" w:rsidRDefault="002603F2" w:rsidP="002603F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Pr="00A511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03F2" w:rsidRDefault="002603F2" w:rsidP="002603F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:rsidR="002603F2" w:rsidRPr="00A51191" w:rsidRDefault="002603F2" w:rsidP="002603F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2603F2" w:rsidRPr="00A51191" w:rsidRDefault="002603F2" w:rsidP="002603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3F2" w:rsidRPr="00BA6640" w:rsidRDefault="002603F2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8914153"/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Образец 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отчета</w:t>
      </w:r>
      <w:proofErr w:type="gramEnd"/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Государственной экзаменационной комиссии (по ППКРС)</w:t>
      </w:r>
      <w:bookmarkEnd w:id="5"/>
    </w:p>
    <w:p w:rsidR="002603F2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F2" w:rsidRPr="00A51191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03F2" w:rsidRPr="00A51191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91">
        <w:rPr>
          <w:rFonts w:ascii="Times New Roman" w:hAnsi="Times New Roman" w:cs="Times New Roman"/>
          <w:b/>
          <w:sz w:val="24"/>
          <w:szCs w:val="24"/>
        </w:rPr>
        <w:t>о работе Государственной экзаменационной комиссии</w:t>
      </w:r>
    </w:p>
    <w:p w:rsidR="002603F2" w:rsidRPr="00D952BD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BD">
        <w:rPr>
          <w:rFonts w:ascii="Times New Roman" w:hAnsi="Times New Roman" w:cs="Times New Roman"/>
          <w:b/>
          <w:sz w:val="24"/>
          <w:szCs w:val="24"/>
        </w:rPr>
        <w:t>по профессии 08.01.25 Мастер отделочных строительных и декоративных работ</w:t>
      </w:r>
      <w:r w:rsidRPr="00D952B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603F2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(ПОО)</w:t>
      </w:r>
    </w:p>
    <w:p w:rsidR="002603F2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______________ учебный год</w:t>
      </w:r>
    </w:p>
    <w:p w:rsidR="002603F2" w:rsidRPr="00A51191" w:rsidRDefault="002603F2" w:rsidP="00260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8"/>
        </w:rPr>
        <w:t>Государственная итоговая аттестация проводилась в форме защиты выпускной квалификационной работы в виде демонстрационного экзамена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2981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D1298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12981">
        <w:rPr>
          <w:rFonts w:ascii="Times New Roman" w:hAnsi="Times New Roman" w:cs="Times New Roman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________________________________________.</w:t>
      </w:r>
    </w:p>
    <w:p w:rsidR="002603F2" w:rsidRDefault="002603F2" w:rsidP="002603F2">
      <w:pPr>
        <w:spacing w:after="0" w:line="360" w:lineRule="auto"/>
        <w:ind w:firstLine="90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23">
        <w:rPr>
          <w:rFonts w:ascii="Times New Roman" w:eastAsia="Calibri" w:hAnsi="Times New Roman" w:cs="Times New Roman"/>
          <w:sz w:val="24"/>
          <w:szCs w:val="28"/>
        </w:rPr>
        <w:t>Для проведения государственной итоговой аттестации была создана Государственная экзаменационная комиссия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2603F2" w:rsidRPr="00315823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утвержден приказом Министерства образования </w:t>
      </w:r>
      <w:r w:rsidR="00030D53">
        <w:rPr>
          <w:rFonts w:ascii="Times New Roman" w:eastAsia="Calibri" w:hAnsi="Times New Roman" w:cs="Times New Roman"/>
          <w:sz w:val="24"/>
          <w:szCs w:val="24"/>
        </w:rPr>
        <w:t>Кировской области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от __________ года №_____. </w:t>
      </w:r>
    </w:p>
    <w:p w:rsidR="002603F2" w:rsidRPr="00315823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Состав государственной аттестационной комиссии 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 приказом директора техникума</w:t>
      </w:r>
      <w:r w:rsidR="00030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>от _______№_____.</w:t>
      </w:r>
    </w:p>
    <w:p w:rsidR="002603F2" w:rsidRPr="00A51191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Состав Государственной экзаменационной комиссии: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Pr="00A51191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должность, место работы)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</w:t>
      </w:r>
      <w:r w:rsidRPr="00A51191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должность, место работы)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должность, место работы)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должность, место работы)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Pr="00A51191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03F2" w:rsidRDefault="002603F2" w:rsidP="00260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должность, место работы)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Для проведения демонстрационного экзамена по стандартам </w:t>
      </w:r>
      <w:proofErr w:type="spellStart"/>
      <w:r w:rsidRPr="00BC09B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 Россия по компетенции «Малярные и декоративные работы» профессиональной образовательной </w:t>
      </w:r>
      <w:r w:rsidRPr="00BC09BC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организацией выбран комплект минимального уровня (КОД №1.3) с максимально возможным баллом 32 и продолжительностью 8 часов, предусматривающий задание для оценки</w:t>
      </w:r>
      <w:r w:rsidR="00030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9BC">
        <w:rPr>
          <w:rFonts w:ascii="Times New Roman" w:eastAsia="Calibri" w:hAnsi="Times New Roman" w:cs="Times New Roman"/>
          <w:sz w:val="24"/>
          <w:szCs w:val="24"/>
        </w:rPr>
        <w:t>знаний, умений и навыков по минимальным требованиям Спецификации стандарта компетенции «Малярные и декоративные работы»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3F2" w:rsidRPr="00BC09BC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9BC">
        <w:rPr>
          <w:rFonts w:ascii="Times New Roman" w:eastAsia="Calibri" w:hAnsi="Times New Roman" w:cs="Times New Roman"/>
          <w:sz w:val="24"/>
          <w:szCs w:val="24"/>
        </w:rPr>
        <w:t>Тематика выпускной квалификационной работы: «Малярные и декоративные работы» (оклейка обоями, декорирование поверхности, фреска на скорость)»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3F2" w:rsidRPr="00315823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Всего выполнили и защитили выпускные квалификационные работы ____ обучающихся очной формы получения образования. </w:t>
      </w:r>
    </w:p>
    <w:p w:rsidR="002603F2" w:rsidRPr="00315823" w:rsidRDefault="002603F2" w:rsidP="00260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>Результаты защиты выпускных квалификационных работ представлены в таблице 1.</w:t>
      </w:r>
    </w:p>
    <w:p w:rsidR="002603F2" w:rsidRPr="00315823" w:rsidRDefault="002603F2" w:rsidP="00260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>Таблица 1 - Результаты защиты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ыпускных квалификационных работ по профессии 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….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826"/>
        <w:gridCol w:w="1371"/>
        <w:gridCol w:w="1225"/>
      </w:tblGrid>
      <w:tr w:rsidR="002603F2" w:rsidRPr="00315823" w:rsidTr="00030D53">
        <w:trPr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6" w:type="dxa"/>
            <w:vMerge w:val="restart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 w:rsidR="00030D53">
              <w:rPr>
                <w:rFonts w:ascii="Times New Roman" w:eastAsia="Calibri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к защите 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Принято к защите выпускных квалификационных работ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Защищено выпускных квалификационных работ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vMerge w:val="restart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vMerge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отлично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vMerge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хорошо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vMerge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удовлетворительно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797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3F2" w:rsidRPr="00315823" w:rsidRDefault="002603F2" w:rsidP="00260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A51191">
        <w:rPr>
          <w:rFonts w:ascii="Times New Roman" w:hAnsi="Times New Roman" w:cs="Times New Roman"/>
          <w:sz w:val="24"/>
          <w:szCs w:val="28"/>
        </w:rPr>
        <w:t>защиты выпускной квалификационной работы в виде демонстрационного экзамена</w:t>
      </w:r>
      <w:r>
        <w:rPr>
          <w:rFonts w:ascii="Times New Roman" w:hAnsi="Times New Roman" w:cs="Times New Roman"/>
          <w:sz w:val="24"/>
          <w:szCs w:val="28"/>
        </w:rPr>
        <w:t xml:space="preserve"> качественная успеваемость выпускников составила …%.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Государственная экзаменационная комиссия отметила обучающихся, выполнивших с высоким качеством </w:t>
      </w:r>
      <w:r w:rsidRPr="00A51191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119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работу: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 отмечает:</w:t>
      </w:r>
    </w:p>
    <w:p w:rsidR="002603F2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315823">
        <w:rPr>
          <w:sz w:val="24"/>
        </w:rPr>
        <w:t>хорошую практическую  подготовку выпускников</w:t>
      </w:r>
      <w:r>
        <w:rPr>
          <w:sz w:val="24"/>
        </w:rPr>
        <w:t>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Pr="00A5119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 рекомендует:</w:t>
      </w:r>
    </w:p>
    <w:p w:rsidR="002603F2" w:rsidRPr="00BC09BC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color w:val="000000"/>
          <w:sz w:val="24"/>
          <w:szCs w:val="28"/>
        </w:rPr>
        <w:lastRenderedPageBreak/>
        <w:t>в</w:t>
      </w:r>
      <w:r w:rsidRPr="00BC09BC">
        <w:rPr>
          <w:color w:val="000000"/>
          <w:sz w:val="24"/>
          <w:szCs w:val="28"/>
        </w:rPr>
        <w:t xml:space="preserve"> процессе обучения больше уделять </w:t>
      </w:r>
      <w:r>
        <w:rPr>
          <w:color w:val="000000"/>
          <w:sz w:val="24"/>
          <w:szCs w:val="28"/>
        </w:rPr>
        <w:t xml:space="preserve">внимания </w:t>
      </w:r>
      <w:r w:rsidRPr="00BC09BC">
        <w:rPr>
          <w:color w:val="000000"/>
          <w:sz w:val="24"/>
          <w:szCs w:val="28"/>
        </w:rPr>
        <w:t>вопросам практической подготовки</w:t>
      </w:r>
      <w:r>
        <w:rPr>
          <w:color w:val="000000"/>
          <w:sz w:val="24"/>
          <w:szCs w:val="28"/>
        </w:rPr>
        <w:t>;</w:t>
      </w:r>
    </w:p>
    <w:p w:rsidR="002603F2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внести изменения в содержание образовательной программы в части;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Pr="00C93BC9" w:rsidRDefault="002603F2" w:rsidP="002603F2">
      <w:pPr>
        <w:pStyle w:val="ac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2603F2" w:rsidRDefault="002603F2" w:rsidP="00260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Общие результаты подготовки студентов по профессии представлены в таблице 2. </w:t>
      </w:r>
    </w:p>
    <w:p w:rsidR="002603F2" w:rsidRPr="00315823" w:rsidRDefault="002603F2" w:rsidP="00260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Таблица 2 - Общие результаты подготовки студентов по профессии </w:t>
      </w:r>
      <w:r w:rsidRPr="00A51191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74"/>
        <w:gridCol w:w="1275"/>
        <w:gridCol w:w="1130"/>
      </w:tblGrid>
      <w:tr w:rsidR="002603F2" w:rsidRPr="00315823" w:rsidTr="00030D53">
        <w:trPr>
          <w:trHeight w:val="276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603F2" w:rsidRPr="00315823" w:rsidTr="00030D53">
        <w:trPr>
          <w:trHeight w:val="276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603F2" w:rsidRPr="00315823" w:rsidTr="00030D53">
        <w:trPr>
          <w:jc w:val="center"/>
        </w:trPr>
        <w:tc>
          <w:tcPr>
            <w:tcW w:w="56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 w:rsidR="00030D53">
              <w:rPr>
                <w:rFonts w:ascii="Times New Roman" w:eastAsia="Calibri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27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56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27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56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дипломов с оценками «хорошо» и «отлично»</w:t>
            </w:r>
          </w:p>
        </w:tc>
        <w:tc>
          <w:tcPr>
            <w:tcW w:w="127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3F2" w:rsidRPr="00315823" w:rsidTr="00030D53">
        <w:trPr>
          <w:jc w:val="center"/>
        </w:trPr>
        <w:tc>
          <w:tcPr>
            <w:tcW w:w="56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академических справок</w:t>
            </w:r>
          </w:p>
        </w:tc>
        <w:tc>
          <w:tcPr>
            <w:tcW w:w="1276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2603F2" w:rsidRPr="00315823" w:rsidRDefault="002603F2" w:rsidP="00062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3F2" w:rsidRPr="00315823" w:rsidRDefault="002603F2" w:rsidP="002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823">
        <w:rPr>
          <w:rFonts w:ascii="Times New Roman" w:eastAsia="Calibri" w:hAnsi="Times New Roman" w:cs="Times New Roman"/>
          <w:b/>
          <w:sz w:val="24"/>
          <w:szCs w:val="24"/>
        </w:rPr>
        <w:t>Общее заключение:</w:t>
      </w:r>
    </w:p>
    <w:p w:rsidR="002603F2" w:rsidRPr="00BC09BC" w:rsidRDefault="002603F2" w:rsidP="002603F2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теоретической подготовки, практических навыков выпускников по профессии </w:t>
      </w:r>
      <w:r w:rsidRPr="00BC09BC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  соответствуют требованиям федерального государственного образовательного стандарта  </w:t>
      </w:r>
      <w:r w:rsidRPr="00BC09BC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D54D7A">
        <w:rPr>
          <w:rFonts w:ascii="Times New Roman" w:hAnsi="Times New Roman" w:cs="Times New Roman"/>
          <w:color w:val="FF0000"/>
          <w:sz w:val="24"/>
          <w:szCs w:val="24"/>
        </w:rPr>
        <w:t>по профессии 08.01.25 Мастер отделочных строительных и декоративных работ, утвержденного приказом Министерства образования и науки Российской Федерации от 09.12.2016 №1545</w:t>
      </w:r>
      <w:r w:rsidRPr="00BC0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3F2" w:rsidRPr="00BC09BC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>Председатель ГЭК,</w:t>
      </w:r>
    </w:p>
    <w:p w:rsidR="002603F2" w:rsidRPr="00315823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:rsidR="002603F2" w:rsidRPr="00315823" w:rsidRDefault="002603F2" w:rsidP="002603F2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3F2" w:rsidRPr="00315823" w:rsidRDefault="002603F2" w:rsidP="002603F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«___»  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90839" w:rsidRDefault="00890839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8914154"/>
    </w:p>
    <w:p w:rsidR="00890839" w:rsidRDefault="00890839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0839" w:rsidRDefault="00890839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0839" w:rsidRDefault="00890839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0839" w:rsidRDefault="00890839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603F2" w:rsidRPr="00977997" w:rsidRDefault="002603F2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77997">
        <w:rPr>
          <w:rFonts w:ascii="Times New Roman" w:hAnsi="Times New Roman" w:cs="Times New Roman"/>
          <w:b w:val="0"/>
          <w:color w:val="auto"/>
          <w:sz w:val="24"/>
          <w:szCs w:val="24"/>
        </w:rPr>
        <w:t>Дорожная карта по подготовке  к ГИА с использованием процедур демонстрационного экзамена</w:t>
      </w:r>
      <w:bookmarkEnd w:id="6"/>
    </w:p>
    <w:p w:rsidR="002603F2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03F2" w:rsidRPr="00BA6640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Дорожная карта по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подготовке</w:t>
      </w:r>
      <w:r w:rsidRPr="00BA66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 ГИА с использованием процедур демонстрационного экзамена</w:t>
      </w:r>
    </w:p>
    <w:p w:rsidR="002603F2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1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2851"/>
      </w:tblGrid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Позиции дорожной карты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2" w:type="dxa"/>
              <w:bottom w:w="72" w:type="dxa"/>
              <w:right w:w="22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Примерные сроки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2603F2" w:rsidRPr="00977997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7799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Утверждение учредителем председателя ГЭК на следующий календарный год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2" w:type="dxa"/>
              <w:bottom w:w="72" w:type="dxa"/>
              <w:right w:w="22" w:type="dxa"/>
            </w:tcMar>
            <w:hideMark/>
          </w:tcPr>
          <w:p w:rsidR="002603F2" w:rsidRPr="00977997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7799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20 декабря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Приказ ПОО о создании 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государственной экзаменационной комиссии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(по каждой образовательной программе СПО) и апелляционной комиссии и 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утверждени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их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2" w:type="dxa"/>
              <w:bottom w:w="72" w:type="dxa"/>
              <w:right w:w="22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Обсуждение 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программы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заседании педсовета с участием председателя ГЭК, утверждение программы ГИА (приказ), доведение до сведения студентов (ведомость ознакомления)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декабрь </w:t>
            </w:r>
          </w:p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(за 6 месяцев до ГИА)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Закрепление за студентами тем ВКР, назначение руководителей и консультантов (приказ ПОО)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 1-3 месяца до выхода на последний этап производственной практики (ППКРС), </w:t>
            </w:r>
          </w:p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выхода на преддипломную практику (ППССЗ)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Выдача заданий на ВКР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позднее чем за 2 недели до выхода на последний этап производственной практики (ППКРС), </w:t>
            </w:r>
          </w:p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выхода на преддипломную практику (ППССЗ)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экспертов и обеспечение получения ими статуса эксперта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ДЭ 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включения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состав экспертной группы </w:t>
            </w: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ГЭК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декабрь - апрель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Подача заявки на получение статуса Центра проведения демонстрационного экзамена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15 февраля до 15 апреля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Направление в адрес Союза графика сдачи демонстрационного экзамена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позднее 1 марта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Получение статуса центра проведения демонстрационного экзамена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 мая</w:t>
            </w:r>
          </w:p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(не позднее чем за 30 дней до даты ДЭ)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Заполнение и подтверждение личных профилей участников ДЭ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15 апреля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977997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экзаменационных групп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eSim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 цифровой платформе)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позднее чем за 21 день до даты ДЭ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Согласование кандидатуры на позицию главного эксперта, формирование запроса на главного эксперта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позднее чем за 25 дней до даты ДЭ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Назначение главного эксперта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позднее чем за 15 дней до даты ДЭ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977997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Заполнение электронной заявки на членов экспертной группы ДЭ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eSim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 цифровой платформе)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позднее чем за 20 дней до даты ДЭ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Тренировки и инструктаж студентов на рабочих местах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март-июнь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и психологическая подготовка студентов к демонстрационному экзамену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март-июнь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Подготовка пакета документации для работы государственной экзаменационной комиссии: </w:t>
            </w:r>
          </w:p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итоговые ведомости успеваемости студентов; </w:t>
            </w:r>
          </w:p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 форма протокола итогового заседания ГЭК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Размещение информации о проведении демонстрационного экзамена на сайте образовательной организации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Проведение демонстрационного экзамена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2603F2" w:rsidRPr="00BA6640" w:rsidTr="00062F96">
        <w:trPr>
          <w:trHeight w:val="20"/>
          <w:jc w:val="center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Оформление документации по итогам ГИА, оформление и выдача дипломов 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1" w:type="dxa"/>
              <w:bottom w:w="0" w:type="dxa"/>
              <w:right w:w="81" w:type="dxa"/>
            </w:tcMar>
            <w:hideMark/>
          </w:tcPr>
          <w:p w:rsidR="002603F2" w:rsidRPr="00BA6640" w:rsidRDefault="002603F2" w:rsidP="000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66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июнь-июль </w:t>
            </w:r>
          </w:p>
        </w:tc>
      </w:tr>
    </w:tbl>
    <w:p w:rsidR="002603F2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2603F2" w:rsidRPr="00BA6640" w:rsidRDefault="002603F2" w:rsidP="002603F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8914155"/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Pr="00BA664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77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Чек-лист проверки готовности ЦПДЭ к проведению </w:t>
      </w:r>
      <w:proofErr w:type="spellStart"/>
      <w:r w:rsidRPr="00977997">
        <w:rPr>
          <w:rFonts w:ascii="Times New Roman" w:hAnsi="Times New Roman" w:cs="Times New Roman"/>
          <w:b w:val="0"/>
          <w:color w:val="auto"/>
          <w:sz w:val="24"/>
          <w:szCs w:val="24"/>
        </w:rPr>
        <w:t>демоэкзамена</w:t>
      </w:r>
      <w:bookmarkEnd w:id="7"/>
      <w:proofErr w:type="spellEnd"/>
    </w:p>
    <w:p w:rsidR="002603F2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97">
        <w:rPr>
          <w:rFonts w:ascii="Times New Roman" w:hAnsi="Times New Roman" w:cs="Times New Roman"/>
          <w:b/>
          <w:sz w:val="24"/>
          <w:szCs w:val="24"/>
        </w:rPr>
        <w:t xml:space="preserve">ЧЕК-ЛИСТ ПРОВЕРКИ ГОТОВНОСТИ ЦПДЭ </w:t>
      </w:r>
      <w:r w:rsidRPr="00977997">
        <w:rPr>
          <w:rFonts w:ascii="Times New Roman" w:hAnsi="Times New Roman" w:cs="Times New Roman"/>
          <w:b/>
          <w:sz w:val="24"/>
          <w:szCs w:val="24"/>
        </w:rPr>
        <w:br/>
        <w:t>К ПРОВЕДЕНИЮ ДЕМОЭКЗАМЕНА</w:t>
      </w: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97">
        <w:rPr>
          <w:rFonts w:ascii="Times New Roman" w:hAnsi="Times New Roman" w:cs="Times New Roman"/>
          <w:sz w:val="24"/>
          <w:szCs w:val="24"/>
        </w:rPr>
        <w:t>(ПОО)</w:t>
      </w: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9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03F2" w:rsidRPr="00977997" w:rsidRDefault="002603F2" w:rsidP="0026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97">
        <w:rPr>
          <w:rFonts w:ascii="Times New Roman" w:hAnsi="Times New Roman" w:cs="Times New Roman"/>
          <w:sz w:val="24"/>
          <w:szCs w:val="24"/>
        </w:rPr>
        <w:t>(компетенция)</w:t>
      </w: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заявленных рабочих мест ________</w:t>
      </w: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2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Выбранный КОД _________</w:t>
      </w:r>
    </w:p>
    <w:p w:rsidR="002603F2" w:rsidRPr="00977997" w:rsidRDefault="002603F2" w:rsidP="0026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6"/>
        <w:gridCol w:w="3680"/>
      </w:tblGrid>
      <w:tr w:rsidR="002603F2" w:rsidRPr="00977997" w:rsidTr="00062F96">
        <w:trPr>
          <w:trHeight w:val="391"/>
        </w:trPr>
        <w:tc>
          <w:tcPr>
            <w:tcW w:w="5606" w:type="dxa"/>
          </w:tcPr>
          <w:p w:rsidR="002603F2" w:rsidRPr="00977997" w:rsidRDefault="002603F2" w:rsidP="00062F96">
            <w:pPr>
              <w:jc w:val="center"/>
              <w:rPr>
                <w:b/>
                <w:sz w:val="24"/>
                <w:szCs w:val="24"/>
              </w:rPr>
            </w:pPr>
            <w:r w:rsidRPr="00977997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b/>
                <w:sz w:val="24"/>
                <w:szCs w:val="24"/>
              </w:rPr>
            </w:pPr>
            <w:r w:rsidRPr="00977997">
              <w:rPr>
                <w:b/>
                <w:sz w:val="24"/>
                <w:szCs w:val="24"/>
              </w:rPr>
              <w:t>Результат контроля</w:t>
            </w:r>
          </w:p>
        </w:tc>
      </w:tr>
      <w:tr w:rsidR="002603F2" w:rsidRPr="00977997" w:rsidTr="00062F96">
        <w:trPr>
          <w:trHeight w:val="638"/>
        </w:trPr>
        <w:tc>
          <w:tcPr>
            <w:tcW w:w="5606" w:type="dxa"/>
          </w:tcPr>
          <w:p w:rsidR="002603F2" w:rsidRPr="00977997" w:rsidRDefault="002603F2" w:rsidP="00062F96">
            <w:pPr>
              <w:jc w:val="both"/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 xml:space="preserve">Наличие статуса ЦПДЭ (электронный аттестат ЦПДЭ) 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>№ аттестата и дата выдачи</w:t>
            </w:r>
          </w:p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</w:p>
        </w:tc>
      </w:tr>
      <w:tr w:rsidR="002603F2" w:rsidRPr="00977997" w:rsidTr="00062F96">
        <w:tc>
          <w:tcPr>
            <w:tcW w:w="5606" w:type="dxa"/>
          </w:tcPr>
          <w:p w:rsidR="002603F2" w:rsidRPr="00977997" w:rsidRDefault="002603F2" w:rsidP="00062F96">
            <w:pPr>
              <w:jc w:val="both"/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 xml:space="preserve">Количество рабочих мест соответствует заявленному 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rPr>
          <w:trHeight w:val="578"/>
        </w:trPr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>Готовность рабочих мест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>Материально-</w:t>
            </w:r>
            <w:proofErr w:type="gramStart"/>
            <w:r w:rsidRPr="00977997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ая  база</w:t>
            </w:r>
            <w:proofErr w:type="gramEnd"/>
            <w:r w:rsidRPr="00977997">
              <w:rPr>
                <w:sz w:val="24"/>
                <w:szCs w:val="24"/>
              </w:rPr>
              <w:t xml:space="preserve"> и расходны</w:t>
            </w:r>
            <w:r>
              <w:rPr>
                <w:sz w:val="24"/>
                <w:szCs w:val="24"/>
              </w:rPr>
              <w:t xml:space="preserve">е материалы соответствуют </w:t>
            </w:r>
            <w:r w:rsidRPr="00977997">
              <w:rPr>
                <w:sz w:val="24"/>
                <w:szCs w:val="24"/>
              </w:rPr>
              <w:t>выбранн</w:t>
            </w:r>
            <w:r>
              <w:rPr>
                <w:sz w:val="24"/>
                <w:szCs w:val="24"/>
              </w:rPr>
              <w:t xml:space="preserve">ому </w:t>
            </w:r>
            <w:r w:rsidRPr="00977997">
              <w:rPr>
                <w:sz w:val="24"/>
                <w:szCs w:val="24"/>
              </w:rPr>
              <w:t>КОД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rPr>
          <w:trHeight w:val="638"/>
        </w:trPr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A30C2F">
              <w:rPr>
                <w:sz w:val="24"/>
                <w:szCs w:val="24"/>
              </w:rPr>
              <w:t>Соответств</w:t>
            </w:r>
            <w:r>
              <w:rPr>
                <w:sz w:val="24"/>
                <w:szCs w:val="24"/>
              </w:rPr>
              <w:t>ие э</w:t>
            </w:r>
            <w:r w:rsidRPr="00A30C2F">
              <w:rPr>
                <w:sz w:val="24"/>
                <w:szCs w:val="24"/>
              </w:rPr>
              <w:t>кспертн</w:t>
            </w:r>
            <w:r>
              <w:rPr>
                <w:sz w:val="24"/>
                <w:szCs w:val="24"/>
              </w:rPr>
              <w:t xml:space="preserve">ой </w:t>
            </w:r>
            <w:r w:rsidRPr="00A30C2F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A30C2F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>, н</w:t>
            </w:r>
            <w:r w:rsidRPr="00977997">
              <w:rPr>
                <w:sz w:val="24"/>
                <w:szCs w:val="24"/>
              </w:rPr>
              <w:t xml:space="preserve">аличие свидетельств экспертов ДЭ 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rPr>
          <w:trHeight w:val="638"/>
        </w:trPr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 xml:space="preserve">Все участники демонстрационного экзамена и эксперты зарегистрированы в системе </w:t>
            </w:r>
            <w:proofErr w:type="spellStart"/>
            <w:r w:rsidRPr="00977997">
              <w:rPr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rPr>
          <w:trHeight w:val="638"/>
        </w:trPr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подписанных участниками ДЭ согласий на обработку персональных данных</w:t>
            </w:r>
          </w:p>
        </w:tc>
        <w:tc>
          <w:tcPr>
            <w:tcW w:w="3680" w:type="dxa"/>
          </w:tcPr>
          <w:p w:rsidR="002603F2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>Наличие разработанной документации:</w:t>
            </w:r>
          </w:p>
          <w:p w:rsidR="002603F2" w:rsidRPr="00977997" w:rsidRDefault="002603F2" w:rsidP="00062F96">
            <w:pPr>
              <w:pStyle w:val="ac"/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</w:rPr>
            </w:pPr>
            <w:r w:rsidRPr="00977997">
              <w:rPr>
                <w:rFonts w:eastAsia="Times New Roman"/>
                <w:sz w:val="24"/>
              </w:rPr>
              <w:t>Регламент  проведения ДЭ</w:t>
            </w:r>
          </w:p>
          <w:p w:rsidR="002603F2" w:rsidRPr="00977997" w:rsidRDefault="002603F2" w:rsidP="00062F96">
            <w:pPr>
              <w:pStyle w:val="ac"/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</w:rPr>
            </w:pPr>
            <w:r w:rsidRPr="00977997">
              <w:rPr>
                <w:rFonts w:eastAsia="Times New Roman"/>
                <w:sz w:val="24"/>
                <w:lang w:val="en-US"/>
              </w:rPr>
              <w:t>SM</w:t>
            </w:r>
            <w:r w:rsidRPr="00977997">
              <w:rPr>
                <w:rFonts w:eastAsia="Times New Roman"/>
                <w:sz w:val="24"/>
              </w:rPr>
              <w:t>-план</w:t>
            </w:r>
          </w:p>
          <w:p w:rsidR="002603F2" w:rsidRPr="00977997" w:rsidRDefault="002603F2" w:rsidP="00062F96">
            <w:pPr>
              <w:pStyle w:val="ac"/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</w:rPr>
            </w:pPr>
            <w:proofErr w:type="gramStart"/>
            <w:r w:rsidRPr="00977997">
              <w:rPr>
                <w:rFonts w:eastAsia="Times New Roman"/>
                <w:sz w:val="24"/>
              </w:rPr>
              <w:t>Документация  по</w:t>
            </w:r>
            <w:proofErr w:type="gramEnd"/>
            <w:r w:rsidRPr="00977997">
              <w:rPr>
                <w:rFonts w:eastAsia="Times New Roman"/>
                <w:sz w:val="24"/>
              </w:rPr>
              <w:t xml:space="preserve"> ОТ и ТБ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rPr>
          <w:trHeight w:val="559"/>
        </w:trPr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оформленного информационного стенда </w:t>
            </w:r>
          </w:p>
        </w:tc>
        <w:tc>
          <w:tcPr>
            <w:tcW w:w="3680" w:type="dxa"/>
          </w:tcPr>
          <w:p w:rsidR="002603F2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2603F2" w:rsidRPr="00977997" w:rsidTr="00062F96">
        <w:tc>
          <w:tcPr>
            <w:tcW w:w="5606" w:type="dxa"/>
          </w:tcPr>
          <w:p w:rsidR="002603F2" w:rsidRPr="00977997" w:rsidRDefault="002603F2" w:rsidP="00062F96">
            <w:pPr>
              <w:rPr>
                <w:sz w:val="24"/>
                <w:szCs w:val="24"/>
              </w:rPr>
            </w:pPr>
            <w:r w:rsidRPr="00977997">
              <w:rPr>
                <w:sz w:val="24"/>
                <w:szCs w:val="24"/>
              </w:rPr>
              <w:t>Размещение документации</w:t>
            </w:r>
            <w:r>
              <w:rPr>
                <w:sz w:val="24"/>
                <w:szCs w:val="24"/>
              </w:rPr>
              <w:t xml:space="preserve"> о </w:t>
            </w:r>
            <w:proofErr w:type="gramStart"/>
            <w:r>
              <w:rPr>
                <w:sz w:val="24"/>
                <w:szCs w:val="24"/>
              </w:rPr>
              <w:t xml:space="preserve">ДЭ </w:t>
            </w:r>
            <w:r w:rsidRPr="00977997">
              <w:rPr>
                <w:sz w:val="24"/>
                <w:szCs w:val="24"/>
              </w:rPr>
              <w:t xml:space="preserve"> на</w:t>
            </w:r>
            <w:proofErr w:type="gramEnd"/>
            <w:r w:rsidRPr="00977997">
              <w:rPr>
                <w:sz w:val="24"/>
                <w:szCs w:val="24"/>
              </w:rPr>
              <w:t xml:space="preserve"> официальном сайте ПОО, в т.ч. по ОТ и ТБ</w:t>
            </w:r>
          </w:p>
        </w:tc>
        <w:tc>
          <w:tcPr>
            <w:tcW w:w="3680" w:type="dxa"/>
          </w:tcPr>
          <w:p w:rsidR="002603F2" w:rsidRPr="00977997" w:rsidRDefault="002603F2" w:rsidP="0006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</w:tbl>
    <w:p w:rsidR="002603F2" w:rsidRDefault="002603F2" w:rsidP="00260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 провел:</w:t>
      </w: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Ознакомлен:</w:t>
      </w:r>
    </w:p>
    <w:p w:rsidR="002603F2" w:rsidRDefault="002603F2" w:rsidP="002603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1691" w:rsidRDefault="00151691"/>
    <w:sectPr w:rsidR="00151691" w:rsidSect="001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CE2"/>
    <w:multiLevelType w:val="hybridMultilevel"/>
    <w:tmpl w:val="43AA35C4"/>
    <w:lvl w:ilvl="0" w:tplc="E4FC2B8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4F7318"/>
    <w:multiLevelType w:val="hybridMultilevel"/>
    <w:tmpl w:val="63C25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040BAE"/>
    <w:multiLevelType w:val="hybridMultilevel"/>
    <w:tmpl w:val="A24243DE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BB9"/>
    <w:multiLevelType w:val="hybridMultilevel"/>
    <w:tmpl w:val="E0969E3A"/>
    <w:lvl w:ilvl="0" w:tplc="D848DD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41CFC"/>
    <w:multiLevelType w:val="hybridMultilevel"/>
    <w:tmpl w:val="5B2C237E"/>
    <w:lvl w:ilvl="0" w:tplc="C03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DB4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9B53CA"/>
    <w:multiLevelType w:val="hybridMultilevel"/>
    <w:tmpl w:val="4A42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72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4F23D55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1A3D6D"/>
    <w:multiLevelType w:val="hybridMultilevel"/>
    <w:tmpl w:val="3FC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5D7B"/>
    <w:multiLevelType w:val="hybridMultilevel"/>
    <w:tmpl w:val="F4A4F198"/>
    <w:lvl w:ilvl="0" w:tplc="D848DD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F44"/>
    <w:multiLevelType w:val="hybridMultilevel"/>
    <w:tmpl w:val="1BBEAD0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17591"/>
    <w:multiLevelType w:val="hybridMultilevel"/>
    <w:tmpl w:val="3FC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516A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5FC7981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CB004B1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A36E7C"/>
    <w:multiLevelType w:val="hybridMultilevel"/>
    <w:tmpl w:val="B852CC12"/>
    <w:lvl w:ilvl="0" w:tplc="C03A26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48134B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22296B"/>
    <w:multiLevelType w:val="hybridMultilevel"/>
    <w:tmpl w:val="76ECC11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78D8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02B6443"/>
    <w:multiLevelType w:val="hybridMultilevel"/>
    <w:tmpl w:val="3B50F44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C3651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2E46C68"/>
    <w:multiLevelType w:val="hybridMultilevel"/>
    <w:tmpl w:val="FEF4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35412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52A1B93"/>
    <w:multiLevelType w:val="hybridMultilevel"/>
    <w:tmpl w:val="34FCFA7C"/>
    <w:lvl w:ilvl="0" w:tplc="E23A4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5123D"/>
    <w:multiLevelType w:val="hybridMultilevel"/>
    <w:tmpl w:val="CC882564"/>
    <w:lvl w:ilvl="0" w:tplc="D848DD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2025"/>
    <w:multiLevelType w:val="hybridMultilevel"/>
    <w:tmpl w:val="B4AA674A"/>
    <w:lvl w:ilvl="0" w:tplc="C03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F562F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1100D1F"/>
    <w:multiLevelType w:val="hybridMultilevel"/>
    <w:tmpl w:val="37F05950"/>
    <w:lvl w:ilvl="0" w:tplc="C03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575CB"/>
    <w:multiLevelType w:val="hybridMultilevel"/>
    <w:tmpl w:val="7CAE9D70"/>
    <w:lvl w:ilvl="0" w:tplc="C03A2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12EC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BAE5A66"/>
    <w:multiLevelType w:val="hybridMultilevel"/>
    <w:tmpl w:val="3FC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0B58"/>
    <w:multiLevelType w:val="multilevel"/>
    <w:tmpl w:val="CDE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21D92"/>
    <w:multiLevelType w:val="multilevel"/>
    <w:tmpl w:val="9970E4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AF20E6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760435"/>
    <w:multiLevelType w:val="hybridMultilevel"/>
    <w:tmpl w:val="47EEDC82"/>
    <w:lvl w:ilvl="0" w:tplc="BF689B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3FB6252"/>
    <w:multiLevelType w:val="hybridMultilevel"/>
    <w:tmpl w:val="7C1CDA10"/>
    <w:lvl w:ilvl="0" w:tplc="BF689B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E22072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BB42742"/>
    <w:multiLevelType w:val="hybridMultilevel"/>
    <w:tmpl w:val="814A88D4"/>
    <w:lvl w:ilvl="0" w:tplc="2E5CF6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55195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7E4118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7500919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6F7539"/>
    <w:multiLevelType w:val="hybridMultilevel"/>
    <w:tmpl w:val="CF60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D3D63"/>
    <w:multiLevelType w:val="hybridMultilevel"/>
    <w:tmpl w:val="5A307D1E"/>
    <w:lvl w:ilvl="0" w:tplc="C03A26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DED3C62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E6D6764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E945928"/>
    <w:multiLevelType w:val="multilevel"/>
    <w:tmpl w:val="4774BE3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22"/>
  </w:num>
  <w:num w:numId="5">
    <w:abstractNumId w:val="42"/>
  </w:num>
  <w:num w:numId="6">
    <w:abstractNumId w:val="33"/>
  </w:num>
  <w:num w:numId="7">
    <w:abstractNumId w:val="7"/>
  </w:num>
  <w:num w:numId="8">
    <w:abstractNumId w:val="45"/>
  </w:num>
  <w:num w:numId="9">
    <w:abstractNumId w:val="37"/>
  </w:num>
  <w:num w:numId="10">
    <w:abstractNumId w:val="8"/>
  </w:num>
  <w:num w:numId="11">
    <w:abstractNumId w:val="34"/>
  </w:num>
  <w:num w:numId="12">
    <w:abstractNumId w:val="14"/>
  </w:num>
  <w:num w:numId="13">
    <w:abstractNumId w:val="39"/>
  </w:num>
  <w:num w:numId="14">
    <w:abstractNumId w:val="5"/>
  </w:num>
  <w:num w:numId="15">
    <w:abstractNumId w:val="46"/>
  </w:num>
  <w:num w:numId="16">
    <w:abstractNumId w:val="19"/>
  </w:num>
  <w:num w:numId="17">
    <w:abstractNumId w:val="27"/>
  </w:num>
  <w:num w:numId="18">
    <w:abstractNumId w:val="44"/>
  </w:num>
  <w:num w:numId="19">
    <w:abstractNumId w:val="40"/>
  </w:num>
  <w:num w:numId="20">
    <w:abstractNumId w:val="13"/>
  </w:num>
  <w:num w:numId="21">
    <w:abstractNumId w:val="21"/>
  </w:num>
  <w:num w:numId="22">
    <w:abstractNumId w:val="41"/>
  </w:num>
  <w:num w:numId="23">
    <w:abstractNumId w:val="23"/>
  </w:num>
  <w:num w:numId="24">
    <w:abstractNumId w:val="30"/>
  </w:num>
  <w:num w:numId="25">
    <w:abstractNumId w:val="15"/>
  </w:num>
  <w:num w:numId="26">
    <w:abstractNumId w:val="6"/>
  </w:num>
  <w:num w:numId="27">
    <w:abstractNumId w:val="17"/>
  </w:num>
  <w:num w:numId="28">
    <w:abstractNumId w:val="10"/>
  </w:num>
  <w:num w:numId="29">
    <w:abstractNumId w:val="25"/>
  </w:num>
  <w:num w:numId="30">
    <w:abstractNumId w:val="31"/>
  </w:num>
  <w:num w:numId="31">
    <w:abstractNumId w:val="12"/>
  </w:num>
  <w:num w:numId="32">
    <w:abstractNumId w:val="9"/>
  </w:num>
  <w:num w:numId="33">
    <w:abstractNumId w:val="3"/>
  </w:num>
  <w:num w:numId="34">
    <w:abstractNumId w:val="26"/>
  </w:num>
  <w:num w:numId="35">
    <w:abstractNumId w:val="4"/>
  </w:num>
  <w:num w:numId="36">
    <w:abstractNumId w:val="29"/>
  </w:num>
  <w:num w:numId="37">
    <w:abstractNumId w:val="28"/>
  </w:num>
  <w:num w:numId="38">
    <w:abstractNumId w:val="20"/>
  </w:num>
  <w:num w:numId="39">
    <w:abstractNumId w:val="38"/>
  </w:num>
  <w:num w:numId="40">
    <w:abstractNumId w:val="2"/>
  </w:num>
  <w:num w:numId="41">
    <w:abstractNumId w:val="24"/>
  </w:num>
  <w:num w:numId="42">
    <w:abstractNumId w:val="43"/>
  </w:num>
  <w:num w:numId="43">
    <w:abstractNumId w:val="16"/>
  </w:num>
  <w:num w:numId="44">
    <w:abstractNumId w:val="0"/>
  </w:num>
  <w:num w:numId="45">
    <w:abstractNumId w:val="1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F2"/>
    <w:rsid w:val="00030D53"/>
    <w:rsid w:val="00062F96"/>
    <w:rsid w:val="00151691"/>
    <w:rsid w:val="00243632"/>
    <w:rsid w:val="002603F2"/>
    <w:rsid w:val="00453156"/>
    <w:rsid w:val="00706E90"/>
    <w:rsid w:val="00890839"/>
    <w:rsid w:val="009D7F5A"/>
    <w:rsid w:val="00CF01C6"/>
    <w:rsid w:val="00D54D7A"/>
    <w:rsid w:val="00E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6C16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A37"/>
  </w:style>
  <w:style w:type="paragraph" w:styleId="1">
    <w:name w:val="heading 1"/>
    <w:basedOn w:val="a"/>
    <w:next w:val="a"/>
    <w:link w:val="10"/>
    <w:uiPriority w:val="9"/>
    <w:qFormat/>
    <w:rsid w:val="0026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6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2603F2"/>
    <w:rPr>
      <w:i/>
      <w:iCs/>
    </w:rPr>
  </w:style>
  <w:style w:type="paragraph" w:styleId="a4">
    <w:name w:val="Normal (Web)"/>
    <w:basedOn w:val="a"/>
    <w:uiPriority w:val="99"/>
    <w:unhideWhenUsed/>
    <w:rsid w:val="0026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603F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03F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03F2"/>
    <w:rPr>
      <w:b/>
      <w:bCs/>
    </w:rPr>
  </w:style>
  <w:style w:type="character" w:styleId="aa">
    <w:name w:val="Hyperlink"/>
    <w:basedOn w:val="a0"/>
    <w:uiPriority w:val="99"/>
    <w:unhideWhenUsed/>
    <w:rsid w:val="002603F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6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2603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03F2"/>
    <w:pPr>
      <w:spacing w:after="100"/>
    </w:pPr>
  </w:style>
  <w:style w:type="paragraph" w:styleId="ac">
    <w:name w:val="List Paragraph"/>
    <w:basedOn w:val="a"/>
    <w:link w:val="ad"/>
    <w:uiPriority w:val="34"/>
    <w:qFormat/>
    <w:rsid w:val="002603F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Абзац списка Знак"/>
    <w:link w:val="ac"/>
    <w:uiPriority w:val="34"/>
    <w:qFormat/>
    <w:locked/>
    <w:rsid w:val="002603F2"/>
    <w:rPr>
      <w:rFonts w:ascii="Times New Roman" w:eastAsia="Calibri" w:hAnsi="Times New Roman" w:cs="Times New Roman"/>
      <w:sz w:val="28"/>
      <w:szCs w:val="24"/>
    </w:rPr>
  </w:style>
  <w:style w:type="character" w:customStyle="1" w:styleId="m-8668301273157307021gmail-m-8992155413028108751gmail-m2857957563542515586gmail-m6872850948490982869gmail-m-9096808859627665514gmail-m3640375636766896392gmail-m1509675455447276151gmail-m7043432230651505385gmail-ilmailrucssattributepostfix">
    <w:name w:val="m_-8668301273157307021gmail-m_-8992155413028108751gmail-m_2857957563542515586gmail-m_6872850948490982869gmail-m_-9096808859627665514gmail-m_3640375636766896392gmail-m1509675455447276151gmail-m7043432230651505385gmail-il_mailru_css_attribute_postfix"/>
    <w:basedOn w:val="a0"/>
    <w:rsid w:val="002603F2"/>
  </w:style>
  <w:style w:type="character" w:customStyle="1" w:styleId="il">
    <w:name w:val="il"/>
    <w:basedOn w:val="a0"/>
    <w:rsid w:val="002603F2"/>
  </w:style>
  <w:style w:type="character" w:customStyle="1" w:styleId="m-8668301273157307021gmail-m-8992155413028108751gmail-m2857957563542515586gmail-m6872850948490982869gmail-ilmailrucssattributepostfix">
    <w:name w:val="m_-8668301273157307021gmail-m_-8992155413028108751gmail-m_2857957563542515586gmail-m_6872850948490982869gmail-il_mailru_css_attribute_postfix"/>
    <w:basedOn w:val="a0"/>
    <w:rsid w:val="002603F2"/>
  </w:style>
  <w:style w:type="paragraph" w:styleId="ae">
    <w:name w:val="header"/>
    <w:basedOn w:val="a"/>
    <w:link w:val="af"/>
    <w:uiPriority w:val="99"/>
    <w:semiHidden/>
    <w:unhideWhenUsed/>
    <w:rsid w:val="0026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603F2"/>
  </w:style>
  <w:style w:type="paragraph" w:styleId="af0">
    <w:name w:val="footer"/>
    <w:basedOn w:val="a"/>
    <w:link w:val="af1"/>
    <w:uiPriority w:val="99"/>
    <w:unhideWhenUsed/>
    <w:rsid w:val="0026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03F2"/>
  </w:style>
  <w:style w:type="paragraph" w:styleId="21">
    <w:name w:val="toc 2"/>
    <w:basedOn w:val="a"/>
    <w:next w:val="a"/>
    <w:autoRedefine/>
    <w:uiPriority w:val="39"/>
    <w:unhideWhenUsed/>
    <w:rsid w:val="002603F2"/>
    <w:pPr>
      <w:spacing w:after="100"/>
      <w:ind w:left="220"/>
    </w:pPr>
  </w:style>
  <w:style w:type="paragraph" w:styleId="af2">
    <w:name w:val="No Spacing"/>
    <w:uiPriority w:val="1"/>
    <w:qFormat/>
    <w:rsid w:val="002603F2"/>
    <w:pPr>
      <w:spacing w:after="0" w:line="240" w:lineRule="auto"/>
    </w:pPr>
  </w:style>
  <w:style w:type="table" w:styleId="af3">
    <w:name w:val="Table Grid"/>
    <w:basedOn w:val="a1"/>
    <w:uiPriority w:val="59"/>
    <w:rsid w:val="002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2603F2"/>
    <w:pPr>
      <w:spacing w:after="100"/>
      <w:ind w:left="440"/>
    </w:pPr>
  </w:style>
  <w:style w:type="paragraph" w:styleId="af4">
    <w:name w:val="Title"/>
    <w:basedOn w:val="a"/>
    <w:link w:val="af5"/>
    <w:qFormat/>
    <w:rsid w:val="0026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2603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extList">
    <w:name w:val="ConsPlusTextList"/>
    <w:uiPriority w:val="99"/>
    <w:rsid w:val="0026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2603F2"/>
    <w:rPr>
      <w:sz w:val="28"/>
    </w:rPr>
  </w:style>
  <w:style w:type="character" w:customStyle="1" w:styleId="Bodytext">
    <w:name w:val="Body text_"/>
    <w:basedOn w:val="a0"/>
    <w:link w:val="12"/>
    <w:rsid w:val="002603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603F2"/>
    <w:pPr>
      <w:widowControl w:val="0"/>
      <w:shd w:val="clear" w:color="auto" w:fill="FFFFFF"/>
      <w:spacing w:after="360" w:line="312" w:lineRule="exact"/>
      <w:ind w:hanging="64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2021-05-28T11:00:00Z</dcterms:created>
  <dcterms:modified xsi:type="dcterms:W3CDTF">2021-05-28T11:00:00Z</dcterms:modified>
</cp:coreProperties>
</file>